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005D8C" w14:textId="27952DE0" w:rsidR="002F0922" w:rsidRPr="00901E99" w:rsidRDefault="00AC203E" w:rsidP="002F0922">
      <w:pPr>
        <w:numPr>
          <w:ilvl w:val="0"/>
          <w:numId w:val="1"/>
        </w:numPr>
        <w:jc w:val="both"/>
        <w:rPr>
          <w:b/>
          <w:sz w:val="24"/>
          <w:szCs w:val="24"/>
        </w:rPr>
      </w:pPr>
      <w:r w:rsidRPr="00901E99">
        <w:rPr>
          <w:b/>
          <w:sz w:val="24"/>
          <w:szCs w:val="24"/>
        </w:rPr>
        <w:t>SCOPE</w:t>
      </w:r>
      <w:r w:rsidR="002F0922" w:rsidRPr="00901E99">
        <w:rPr>
          <w:rFonts w:eastAsiaTheme="minorEastAsia" w:hint="eastAsia"/>
          <w:b/>
          <w:sz w:val="24"/>
          <w:szCs w:val="24"/>
          <w:lang w:eastAsia="zh-TW"/>
        </w:rPr>
        <w:t xml:space="preserve"> </w:t>
      </w:r>
      <w:r w:rsidR="002F0922" w:rsidRPr="00901E99">
        <w:rPr>
          <w:rFonts w:ascii="標楷體" w:eastAsia="標楷體" w:hAnsi="標楷體" w:hint="eastAsia"/>
          <w:b/>
          <w:sz w:val="24"/>
          <w:szCs w:val="24"/>
          <w:lang w:eastAsia="zh-TW"/>
        </w:rPr>
        <w:t>範圍</w:t>
      </w:r>
    </w:p>
    <w:p w14:paraId="6EB0E3BF" w14:textId="77777777" w:rsidR="00AC203E" w:rsidRPr="00901E99" w:rsidRDefault="00AC203E" w:rsidP="00AC203E">
      <w:pPr>
        <w:numPr>
          <w:ilvl w:val="12"/>
          <w:numId w:val="0"/>
        </w:numPr>
        <w:ind w:left="708" w:hanging="708"/>
        <w:jc w:val="both"/>
        <w:rPr>
          <w:b/>
          <w:sz w:val="24"/>
          <w:szCs w:val="24"/>
        </w:rPr>
      </w:pPr>
    </w:p>
    <w:p w14:paraId="131E16F7" w14:textId="4BF278A8" w:rsidR="00AC203E" w:rsidRPr="00901E99" w:rsidRDefault="00AC203E" w:rsidP="00C96E09">
      <w:pPr>
        <w:numPr>
          <w:ilvl w:val="12"/>
          <w:numId w:val="0"/>
        </w:numPr>
        <w:ind w:left="708"/>
        <w:jc w:val="both"/>
        <w:rPr>
          <w:rFonts w:eastAsiaTheme="minorEastAsia"/>
          <w:sz w:val="24"/>
          <w:szCs w:val="24"/>
          <w:lang w:eastAsia="zh-TW"/>
        </w:rPr>
      </w:pPr>
      <w:r w:rsidRPr="00901E99">
        <w:rPr>
          <w:sz w:val="24"/>
          <w:szCs w:val="24"/>
        </w:rPr>
        <w:t xml:space="preserve">The following describes the </w:t>
      </w:r>
      <w:r w:rsidR="00325CDC" w:rsidRPr="00901E99">
        <w:rPr>
          <w:sz w:val="24"/>
          <w:szCs w:val="24"/>
        </w:rPr>
        <w:t xml:space="preserve">management for the </w:t>
      </w:r>
      <w:r w:rsidR="00C96E09" w:rsidRPr="00901E99">
        <w:rPr>
          <w:spacing w:val="-1"/>
          <w:sz w:val="24"/>
          <w:szCs w:val="24"/>
        </w:rPr>
        <w:t>c</w:t>
      </w:r>
      <w:r w:rsidR="00BD1D09" w:rsidRPr="00901E99">
        <w:rPr>
          <w:spacing w:val="-1"/>
          <w:sz w:val="24"/>
          <w:szCs w:val="24"/>
        </w:rPr>
        <w:t>ertification</w:t>
      </w:r>
      <w:r w:rsidR="00BD1D09" w:rsidRPr="00901E99">
        <w:rPr>
          <w:spacing w:val="-7"/>
          <w:sz w:val="24"/>
          <w:szCs w:val="24"/>
        </w:rPr>
        <w:t xml:space="preserve"> </w:t>
      </w:r>
      <w:r w:rsidR="00BD1D09" w:rsidRPr="00901E99">
        <w:rPr>
          <w:sz w:val="24"/>
          <w:szCs w:val="24"/>
        </w:rPr>
        <w:t>process (application, assessment and examination)</w:t>
      </w:r>
      <w:r w:rsidR="00C96E09" w:rsidRPr="00901E99">
        <w:rPr>
          <w:sz w:val="24"/>
          <w:szCs w:val="24"/>
        </w:rPr>
        <w:t>.</w:t>
      </w:r>
    </w:p>
    <w:p w14:paraId="3A628C6D" w14:textId="32247F3F" w:rsidR="002F0922" w:rsidRPr="00901E99" w:rsidRDefault="002F0922" w:rsidP="00C96E09">
      <w:pPr>
        <w:numPr>
          <w:ilvl w:val="12"/>
          <w:numId w:val="0"/>
        </w:numPr>
        <w:ind w:left="708"/>
        <w:jc w:val="both"/>
        <w:rPr>
          <w:rFonts w:ascii="標楷體" w:eastAsia="標楷體" w:hAnsi="標楷體"/>
          <w:sz w:val="24"/>
          <w:szCs w:val="24"/>
          <w:lang w:eastAsia="zh-TW"/>
        </w:rPr>
      </w:pPr>
      <w:proofErr w:type="spellStart"/>
      <w:r w:rsidRPr="00901E99">
        <w:rPr>
          <w:rFonts w:ascii="標楷體" w:eastAsia="標楷體" w:hAnsi="標楷體"/>
          <w:sz w:val="24"/>
          <w:szCs w:val="24"/>
        </w:rPr>
        <w:t>以下描述了驗證過程的管理（申請、評估和考試</w:t>
      </w:r>
      <w:proofErr w:type="spellEnd"/>
      <w:r w:rsidRPr="00901E99">
        <w:rPr>
          <w:rFonts w:ascii="標楷體" w:eastAsia="標楷體" w:hAnsi="標楷體"/>
          <w:sz w:val="24"/>
          <w:szCs w:val="24"/>
        </w:rPr>
        <w:t>）。</w:t>
      </w:r>
    </w:p>
    <w:p w14:paraId="0463CFE2" w14:textId="77777777" w:rsidR="00BD1D09" w:rsidRPr="00901E99" w:rsidRDefault="00BD1D09" w:rsidP="00677B28">
      <w:pPr>
        <w:numPr>
          <w:ilvl w:val="12"/>
          <w:numId w:val="0"/>
        </w:numPr>
        <w:ind w:left="708" w:hanging="708"/>
        <w:jc w:val="both"/>
        <w:rPr>
          <w:sz w:val="24"/>
          <w:szCs w:val="24"/>
          <w:lang w:eastAsia="ko-KR"/>
        </w:rPr>
      </w:pPr>
    </w:p>
    <w:p w14:paraId="042AD5E4" w14:textId="47C9B0C0" w:rsidR="00AC203E" w:rsidRPr="00901E99" w:rsidRDefault="00AC203E" w:rsidP="00AC203E">
      <w:pPr>
        <w:numPr>
          <w:ilvl w:val="0"/>
          <w:numId w:val="1"/>
        </w:numPr>
        <w:jc w:val="both"/>
        <w:rPr>
          <w:b/>
          <w:sz w:val="24"/>
          <w:szCs w:val="24"/>
        </w:rPr>
      </w:pPr>
      <w:r w:rsidRPr="00901E99">
        <w:rPr>
          <w:b/>
          <w:sz w:val="24"/>
          <w:szCs w:val="24"/>
        </w:rPr>
        <w:t>RESPONSIBILITY</w:t>
      </w:r>
      <w:r w:rsidR="00C47D26" w:rsidRPr="00901E99">
        <w:rPr>
          <w:b/>
          <w:sz w:val="24"/>
          <w:szCs w:val="24"/>
          <w:lang w:eastAsia="ko-KR"/>
        </w:rPr>
        <w:t xml:space="preserve"> </w:t>
      </w:r>
      <w:r w:rsidR="002F0922" w:rsidRPr="00901E99">
        <w:rPr>
          <w:rFonts w:ascii="標楷體" w:eastAsia="標楷體" w:hAnsi="標楷體" w:hint="eastAsia"/>
          <w:b/>
          <w:sz w:val="24"/>
          <w:szCs w:val="24"/>
          <w:lang w:eastAsia="zh-TW"/>
        </w:rPr>
        <w:t>責任</w:t>
      </w:r>
    </w:p>
    <w:p w14:paraId="7A5C358F" w14:textId="77777777" w:rsidR="00AC203E" w:rsidRPr="00901E99" w:rsidRDefault="00AC203E" w:rsidP="00AC203E">
      <w:pPr>
        <w:numPr>
          <w:ilvl w:val="12"/>
          <w:numId w:val="0"/>
        </w:numPr>
        <w:ind w:left="708" w:hanging="708"/>
        <w:jc w:val="both"/>
        <w:rPr>
          <w:b/>
          <w:sz w:val="24"/>
          <w:szCs w:val="24"/>
        </w:rPr>
      </w:pPr>
    </w:p>
    <w:p w14:paraId="3E7FB5D2" w14:textId="1D38922B" w:rsidR="00AC203E" w:rsidRPr="00901E99" w:rsidRDefault="00AC203E" w:rsidP="00AC203E">
      <w:pPr>
        <w:pStyle w:val="a6"/>
        <w:numPr>
          <w:ilvl w:val="1"/>
          <w:numId w:val="2"/>
        </w:numPr>
        <w:rPr>
          <w:rFonts w:ascii="Times New Roman" w:hAnsi="Times New Roman"/>
          <w:szCs w:val="24"/>
        </w:rPr>
      </w:pPr>
      <w:r w:rsidRPr="00901E99">
        <w:rPr>
          <w:rFonts w:ascii="Times New Roman" w:hAnsi="Times New Roman"/>
          <w:szCs w:val="24"/>
        </w:rPr>
        <w:tab/>
        <w:t xml:space="preserve">The </w:t>
      </w:r>
      <w:r w:rsidR="004176A9" w:rsidRPr="00901E99">
        <w:rPr>
          <w:rFonts w:ascii="Times New Roman" w:hAnsi="Times New Roman"/>
          <w:szCs w:val="24"/>
          <w:lang w:eastAsia="ko-KR"/>
        </w:rPr>
        <w:t>C</w:t>
      </w:r>
      <w:r w:rsidR="00BD1D09" w:rsidRPr="00901E99">
        <w:rPr>
          <w:rFonts w:ascii="Times New Roman" w:hAnsi="Times New Roman"/>
          <w:szCs w:val="24"/>
          <w:lang w:eastAsia="ko-KR"/>
        </w:rPr>
        <w:t>ertification</w:t>
      </w:r>
      <w:r w:rsidR="00325CDC" w:rsidRPr="00901E99">
        <w:rPr>
          <w:rFonts w:ascii="Times New Roman" w:hAnsi="Times New Roman"/>
          <w:szCs w:val="24"/>
          <w:lang w:eastAsia="ko-KR"/>
        </w:rPr>
        <w:t xml:space="preserve"> </w:t>
      </w:r>
      <w:r w:rsidR="00BD609A" w:rsidRPr="00901E99">
        <w:rPr>
          <w:rFonts w:ascii="Times New Roman" w:hAnsi="Times New Roman"/>
          <w:szCs w:val="24"/>
        </w:rPr>
        <w:t>Manager (</w:t>
      </w:r>
      <w:r w:rsidR="00BD1D09" w:rsidRPr="00901E99">
        <w:rPr>
          <w:rFonts w:ascii="Times New Roman" w:hAnsi="Times New Roman"/>
          <w:szCs w:val="24"/>
          <w:lang w:eastAsia="ko-KR"/>
        </w:rPr>
        <w:t>C</w:t>
      </w:r>
      <w:r w:rsidRPr="00901E99">
        <w:rPr>
          <w:rFonts w:ascii="Times New Roman" w:hAnsi="Times New Roman"/>
          <w:szCs w:val="24"/>
        </w:rPr>
        <w:t>M) has overall responsibility for ensuring that</w:t>
      </w:r>
      <w:r w:rsidR="00C96E09" w:rsidRPr="00901E99">
        <w:rPr>
          <w:rFonts w:ascii="Times New Roman" w:hAnsi="Times New Roman"/>
          <w:szCs w:val="24"/>
        </w:rPr>
        <w:t xml:space="preserve"> c</w:t>
      </w:r>
      <w:r w:rsidR="00BD1D09" w:rsidRPr="00901E99">
        <w:rPr>
          <w:rFonts w:ascii="Times New Roman" w:hAnsi="Times New Roman"/>
          <w:spacing w:val="-1"/>
          <w:szCs w:val="24"/>
        </w:rPr>
        <w:t>ertification</w:t>
      </w:r>
      <w:r w:rsidR="00BD1D09" w:rsidRPr="00901E99">
        <w:rPr>
          <w:rFonts w:ascii="Times New Roman" w:hAnsi="Times New Roman"/>
          <w:spacing w:val="-7"/>
          <w:szCs w:val="24"/>
        </w:rPr>
        <w:t xml:space="preserve"> </w:t>
      </w:r>
      <w:r w:rsidR="00BD1D09" w:rsidRPr="00901E99">
        <w:rPr>
          <w:rFonts w:ascii="Times New Roman" w:hAnsi="Times New Roman"/>
          <w:szCs w:val="24"/>
        </w:rPr>
        <w:t>process (application, assessment and examination)</w:t>
      </w:r>
      <w:r w:rsidR="00C96E09" w:rsidRPr="00901E99">
        <w:rPr>
          <w:rFonts w:ascii="Times New Roman" w:hAnsi="Times New Roman"/>
          <w:szCs w:val="24"/>
        </w:rPr>
        <w:t xml:space="preserve"> is properly implemented and managed.</w:t>
      </w:r>
    </w:p>
    <w:p w14:paraId="35FB18F2" w14:textId="41B0FAC7" w:rsidR="002F0922" w:rsidRPr="00901E99" w:rsidRDefault="002F0922" w:rsidP="002F0922">
      <w:pPr>
        <w:pStyle w:val="a6"/>
        <w:ind w:left="1413" w:firstLine="0"/>
        <w:rPr>
          <w:rFonts w:ascii="標楷體" w:eastAsia="標楷體" w:hAnsi="標楷體"/>
          <w:szCs w:val="24"/>
        </w:rPr>
      </w:pPr>
      <w:proofErr w:type="spellStart"/>
      <w:r w:rsidRPr="00901E99">
        <w:rPr>
          <w:rFonts w:ascii="標楷體" w:eastAsia="標楷體" w:hAnsi="標楷體"/>
          <w:szCs w:val="24"/>
        </w:rPr>
        <w:t>驗證經理（CM）對確保驗證過程（申請、評估和考試）得到妥善實施和管理負有總體責任</w:t>
      </w:r>
      <w:proofErr w:type="spellEnd"/>
      <w:r w:rsidRPr="00901E99">
        <w:rPr>
          <w:rFonts w:ascii="標楷體" w:eastAsia="標楷體" w:hAnsi="標楷體"/>
          <w:szCs w:val="24"/>
        </w:rPr>
        <w:t>。</w:t>
      </w:r>
    </w:p>
    <w:p w14:paraId="446F1154" w14:textId="77777777" w:rsidR="00BD1D09" w:rsidRPr="00901E99" w:rsidRDefault="00BD1D09" w:rsidP="00BD1D09">
      <w:pPr>
        <w:pStyle w:val="a6"/>
        <w:ind w:left="1413" w:firstLine="0"/>
        <w:rPr>
          <w:rFonts w:ascii="Times New Roman" w:hAnsi="Times New Roman"/>
          <w:szCs w:val="24"/>
        </w:rPr>
      </w:pPr>
    </w:p>
    <w:p w14:paraId="73F8ADC3" w14:textId="1821688A" w:rsidR="00AC203E" w:rsidRPr="00901E99" w:rsidRDefault="00AC203E" w:rsidP="00AC203E">
      <w:pPr>
        <w:numPr>
          <w:ilvl w:val="0"/>
          <w:numId w:val="1"/>
        </w:numPr>
        <w:jc w:val="both"/>
        <w:rPr>
          <w:b/>
          <w:sz w:val="24"/>
          <w:szCs w:val="24"/>
        </w:rPr>
      </w:pPr>
      <w:r w:rsidRPr="00901E99">
        <w:rPr>
          <w:b/>
          <w:sz w:val="24"/>
          <w:szCs w:val="24"/>
        </w:rPr>
        <w:t>DEFINITIONS</w:t>
      </w:r>
      <w:r w:rsidR="00EA0366" w:rsidRPr="00901E99">
        <w:rPr>
          <w:b/>
          <w:sz w:val="24"/>
          <w:szCs w:val="24"/>
          <w:lang w:eastAsia="ko-KR"/>
        </w:rPr>
        <w:t xml:space="preserve"> </w:t>
      </w:r>
      <w:r w:rsidR="002F0922" w:rsidRPr="00901E99">
        <w:rPr>
          <w:rFonts w:ascii="標楷體" w:eastAsia="標楷體" w:hAnsi="標楷體" w:hint="eastAsia"/>
          <w:b/>
          <w:sz w:val="24"/>
          <w:szCs w:val="24"/>
          <w:lang w:eastAsia="zh-TW"/>
        </w:rPr>
        <w:t>定義</w:t>
      </w:r>
    </w:p>
    <w:p w14:paraId="262F0169" w14:textId="0EFCFDBB" w:rsidR="00AC203E" w:rsidRPr="00901E99" w:rsidRDefault="00325CDC" w:rsidP="00C96E09">
      <w:pPr>
        <w:numPr>
          <w:ilvl w:val="12"/>
          <w:numId w:val="0"/>
        </w:numPr>
        <w:ind w:left="708"/>
        <w:jc w:val="both"/>
        <w:rPr>
          <w:rFonts w:ascii="標楷體" w:eastAsia="標楷體" w:hAnsi="標楷體"/>
          <w:sz w:val="24"/>
          <w:szCs w:val="24"/>
        </w:rPr>
      </w:pPr>
      <w:r w:rsidRPr="00901E99">
        <w:rPr>
          <w:rFonts w:eastAsiaTheme="minorEastAsia"/>
          <w:bCs/>
          <w:sz w:val="24"/>
          <w:szCs w:val="24"/>
          <w:lang w:eastAsia="zh-TW"/>
        </w:rPr>
        <w:t>N</w:t>
      </w:r>
      <w:r w:rsidR="00C96E09" w:rsidRPr="00901E99">
        <w:rPr>
          <w:rFonts w:eastAsiaTheme="minorEastAsia"/>
          <w:bCs/>
          <w:sz w:val="24"/>
          <w:szCs w:val="24"/>
          <w:lang w:eastAsia="zh-TW"/>
        </w:rPr>
        <w:t>/</w:t>
      </w:r>
      <w:r w:rsidRPr="00901E99">
        <w:rPr>
          <w:rFonts w:eastAsiaTheme="minorEastAsia"/>
          <w:bCs/>
          <w:sz w:val="24"/>
          <w:szCs w:val="24"/>
          <w:lang w:eastAsia="zh-TW"/>
        </w:rPr>
        <w:t>A</w:t>
      </w:r>
      <w:r w:rsidR="002F0922" w:rsidRPr="00901E99">
        <w:rPr>
          <w:rFonts w:eastAsiaTheme="minorEastAsia" w:hint="eastAsia"/>
          <w:bCs/>
          <w:sz w:val="24"/>
          <w:szCs w:val="24"/>
          <w:lang w:eastAsia="zh-TW"/>
        </w:rPr>
        <w:t xml:space="preserve"> </w:t>
      </w:r>
      <w:r w:rsidR="002F0922" w:rsidRPr="00901E99">
        <w:rPr>
          <w:rFonts w:ascii="標楷體" w:eastAsia="標楷體" w:hAnsi="標楷體" w:hint="eastAsia"/>
          <w:sz w:val="24"/>
          <w:szCs w:val="24"/>
        </w:rPr>
        <w:t>不適用</w:t>
      </w:r>
    </w:p>
    <w:p w14:paraId="7455DE73" w14:textId="77777777" w:rsidR="00AC203E" w:rsidRPr="00901E99" w:rsidRDefault="00AC203E" w:rsidP="00AC203E">
      <w:pPr>
        <w:numPr>
          <w:ilvl w:val="12"/>
          <w:numId w:val="0"/>
        </w:numPr>
        <w:ind w:left="708" w:hanging="708"/>
        <w:jc w:val="both"/>
        <w:rPr>
          <w:sz w:val="24"/>
          <w:szCs w:val="24"/>
          <w:lang w:eastAsia="ko-KR"/>
        </w:rPr>
      </w:pPr>
    </w:p>
    <w:p w14:paraId="1D43E2A8" w14:textId="7F0565D6" w:rsidR="00AC203E" w:rsidRPr="00901E99" w:rsidRDefault="00AC203E" w:rsidP="00AC203E">
      <w:pPr>
        <w:numPr>
          <w:ilvl w:val="0"/>
          <w:numId w:val="1"/>
        </w:numPr>
        <w:jc w:val="both"/>
        <w:rPr>
          <w:b/>
          <w:sz w:val="24"/>
          <w:szCs w:val="24"/>
        </w:rPr>
      </w:pPr>
      <w:r w:rsidRPr="00901E99">
        <w:rPr>
          <w:b/>
          <w:sz w:val="24"/>
          <w:szCs w:val="24"/>
        </w:rPr>
        <w:t>AUTHORITY FOR ISSUE</w:t>
      </w:r>
      <w:r w:rsidR="002F0922" w:rsidRPr="00901E99">
        <w:rPr>
          <w:rFonts w:asciiTheme="minorEastAsia" w:eastAsiaTheme="minorEastAsia" w:hAnsiTheme="minorEastAsia" w:hint="eastAsia"/>
          <w:b/>
          <w:sz w:val="24"/>
          <w:szCs w:val="24"/>
          <w:lang w:eastAsia="zh-TW"/>
        </w:rPr>
        <w:t xml:space="preserve"> </w:t>
      </w:r>
      <w:r w:rsidR="002F0922" w:rsidRPr="00901E99">
        <w:rPr>
          <w:rFonts w:ascii="標楷體" w:eastAsia="標楷體" w:hAnsi="標楷體" w:hint="eastAsia"/>
          <w:b/>
          <w:sz w:val="24"/>
          <w:szCs w:val="24"/>
          <w:lang w:eastAsia="zh-TW"/>
        </w:rPr>
        <w:t>發證機關</w:t>
      </w:r>
    </w:p>
    <w:p w14:paraId="505B0AB1" w14:textId="77777777" w:rsidR="00AC203E" w:rsidRPr="00901E99" w:rsidRDefault="00AC203E" w:rsidP="00AC203E">
      <w:pPr>
        <w:numPr>
          <w:ilvl w:val="12"/>
          <w:numId w:val="0"/>
        </w:numPr>
        <w:ind w:left="708" w:hanging="708"/>
        <w:jc w:val="both"/>
        <w:rPr>
          <w:b/>
          <w:sz w:val="24"/>
          <w:szCs w:val="24"/>
        </w:rPr>
      </w:pPr>
    </w:p>
    <w:p w14:paraId="4FB602F7" w14:textId="18F94881" w:rsidR="00AC203E" w:rsidRPr="00901E99" w:rsidRDefault="00AC203E" w:rsidP="00810AA7">
      <w:pPr>
        <w:ind w:leftChars="354" w:left="708"/>
        <w:jc w:val="both"/>
        <w:rPr>
          <w:rFonts w:eastAsiaTheme="minorEastAsia"/>
          <w:sz w:val="24"/>
          <w:szCs w:val="24"/>
          <w:lang w:eastAsia="zh-TW"/>
        </w:rPr>
      </w:pPr>
      <w:r w:rsidRPr="00901E99">
        <w:rPr>
          <w:sz w:val="24"/>
          <w:szCs w:val="24"/>
        </w:rPr>
        <w:t xml:space="preserve">Controlled documentation is authorised for issue by the Head of </w:t>
      </w:r>
      <w:r w:rsidR="002F0922" w:rsidRPr="00901E99">
        <w:rPr>
          <w:sz w:val="24"/>
          <w:szCs w:val="24"/>
        </w:rPr>
        <w:t>GPC</w:t>
      </w:r>
      <w:r w:rsidRPr="00901E99">
        <w:rPr>
          <w:sz w:val="24"/>
          <w:szCs w:val="24"/>
        </w:rPr>
        <w:t xml:space="preserve">.  This responsibility may be delegated to the </w:t>
      </w:r>
      <w:r w:rsidR="00BD609A" w:rsidRPr="00901E99">
        <w:rPr>
          <w:sz w:val="24"/>
          <w:szCs w:val="24"/>
          <w:lang w:eastAsia="ko-KR"/>
        </w:rPr>
        <w:t xml:space="preserve">Certification </w:t>
      </w:r>
      <w:r w:rsidR="00BD609A" w:rsidRPr="00901E99">
        <w:rPr>
          <w:sz w:val="24"/>
          <w:szCs w:val="24"/>
        </w:rPr>
        <w:t>Manager (C</w:t>
      </w:r>
      <w:r w:rsidRPr="00901E99">
        <w:rPr>
          <w:sz w:val="24"/>
          <w:szCs w:val="24"/>
        </w:rPr>
        <w:t>M)</w:t>
      </w:r>
      <w:r w:rsidR="00F1087A" w:rsidRPr="00901E99">
        <w:rPr>
          <w:sz w:val="24"/>
          <w:szCs w:val="24"/>
        </w:rPr>
        <w:t xml:space="preserve">. </w:t>
      </w:r>
      <w:r w:rsidRPr="00901E99">
        <w:rPr>
          <w:sz w:val="24"/>
          <w:szCs w:val="24"/>
        </w:rPr>
        <w:t xml:space="preserve">Approval is indicated electronically. </w:t>
      </w:r>
    </w:p>
    <w:p w14:paraId="662E8159" w14:textId="36CB9463" w:rsidR="002F0922" w:rsidRPr="00901E99" w:rsidRDefault="002F0922" w:rsidP="00810AA7">
      <w:pPr>
        <w:ind w:leftChars="354" w:left="708"/>
        <w:jc w:val="both"/>
        <w:rPr>
          <w:rFonts w:ascii="標楷體" w:eastAsia="標楷體" w:hAnsi="標楷體"/>
          <w:sz w:val="24"/>
          <w:szCs w:val="24"/>
          <w:lang w:eastAsia="zh-TW"/>
        </w:rPr>
      </w:pPr>
      <w:proofErr w:type="spellStart"/>
      <w:r w:rsidRPr="00901E99">
        <w:rPr>
          <w:rFonts w:ascii="標楷體" w:eastAsia="標楷體" w:hAnsi="標楷體"/>
          <w:sz w:val="24"/>
          <w:szCs w:val="24"/>
        </w:rPr>
        <w:t>受控文檔的發佈由</w:t>
      </w:r>
      <w:r w:rsidR="00FF7958" w:rsidRPr="00901E99">
        <w:rPr>
          <w:rFonts w:ascii="標楷體" w:eastAsia="標楷體" w:hAnsi="標楷體"/>
          <w:sz w:val="24"/>
          <w:szCs w:val="24"/>
        </w:rPr>
        <w:t>GPC</w:t>
      </w:r>
      <w:r w:rsidRPr="00901E99">
        <w:rPr>
          <w:rFonts w:ascii="標楷體" w:eastAsia="標楷體" w:hAnsi="標楷體"/>
          <w:sz w:val="24"/>
          <w:szCs w:val="24"/>
        </w:rPr>
        <w:t>負責人授權，該責任可委託給驗證經理（CM</w:t>
      </w:r>
      <w:proofErr w:type="spellEnd"/>
      <w:r w:rsidRPr="00901E99">
        <w:rPr>
          <w:rFonts w:ascii="標楷體" w:eastAsia="標楷體" w:hAnsi="標楷體"/>
          <w:sz w:val="24"/>
          <w:szCs w:val="24"/>
        </w:rPr>
        <w:t>）。</w:t>
      </w:r>
      <w:proofErr w:type="spellStart"/>
      <w:r w:rsidRPr="00901E99">
        <w:rPr>
          <w:rFonts w:ascii="標楷體" w:eastAsia="標楷體" w:hAnsi="標楷體"/>
          <w:sz w:val="24"/>
          <w:szCs w:val="24"/>
        </w:rPr>
        <w:t>批准以電子方式表示</w:t>
      </w:r>
      <w:proofErr w:type="spellEnd"/>
      <w:r w:rsidRPr="00901E99">
        <w:rPr>
          <w:rFonts w:ascii="標楷體" w:eastAsia="標楷體" w:hAnsi="標楷體"/>
          <w:sz w:val="24"/>
          <w:szCs w:val="24"/>
        </w:rPr>
        <w:t>。</w:t>
      </w:r>
    </w:p>
    <w:p w14:paraId="149C8F55" w14:textId="77777777" w:rsidR="00082139" w:rsidRPr="00901E99" w:rsidRDefault="000A58D2" w:rsidP="00810AA7">
      <w:pPr>
        <w:ind w:leftChars="354" w:left="708"/>
        <w:jc w:val="both"/>
        <w:rPr>
          <w:sz w:val="24"/>
          <w:szCs w:val="24"/>
          <w:lang w:eastAsia="ko-KR"/>
        </w:rPr>
      </w:pPr>
      <w:r w:rsidRPr="00901E99">
        <w:rPr>
          <w:sz w:val="24"/>
          <w:szCs w:val="24"/>
          <w:lang w:eastAsia="ko-KR"/>
        </w:rPr>
        <w:t xml:space="preserve"> </w:t>
      </w:r>
    </w:p>
    <w:p w14:paraId="55335BF0" w14:textId="551EB3AA" w:rsidR="00325CDC" w:rsidRPr="00901E99" w:rsidRDefault="000A58D2" w:rsidP="00325CDC">
      <w:pPr>
        <w:numPr>
          <w:ilvl w:val="0"/>
          <w:numId w:val="1"/>
        </w:numPr>
        <w:jc w:val="both"/>
        <w:rPr>
          <w:rFonts w:ascii="標楷體" w:eastAsia="標楷體" w:hAnsi="標楷體"/>
          <w:b/>
          <w:sz w:val="24"/>
          <w:szCs w:val="24"/>
        </w:rPr>
      </w:pPr>
      <w:r w:rsidRPr="00901E99">
        <w:rPr>
          <w:b/>
          <w:sz w:val="24"/>
          <w:szCs w:val="24"/>
        </w:rPr>
        <w:t xml:space="preserve"> </w:t>
      </w:r>
      <w:r w:rsidR="005724F0" w:rsidRPr="00901E99">
        <w:rPr>
          <w:b/>
          <w:spacing w:val="-1"/>
          <w:sz w:val="24"/>
          <w:szCs w:val="24"/>
        </w:rPr>
        <w:t>PROCESS FOR CERTIFICATION</w:t>
      </w:r>
      <w:r w:rsidR="002F0922" w:rsidRPr="00901E99">
        <w:rPr>
          <w:rFonts w:asciiTheme="minorEastAsia" w:eastAsiaTheme="minorEastAsia" w:hAnsiTheme="minorEastAsia" w:hint="eastAsia"/>
          <w:b/>
          <w:spacing w:val="-1"/>
          <w:sz w:val="24"/>
          <w:szCs w:val="24"/>
          <w:lang w:eastAsia="zh-TW"/>
        </w:rPr>
        <w:t xml:space="preserve">  </w:t>
      </w:r>
      <w:proofErr w:type="spellStart"/>
      <w:r w:rsidR="002F0922" w:rsidRPr="00901E99">
        <w:rPr>
          <w:rFonts w:ascii="標楷體" w:eastAsia="標楷體" w:hAnsi="標楷體"/>
          <w:sz w:val="24"/>
          <w:szCs w:val="24"/>
        </w:rPr>
        <w:t>驗證過程</w:t>
      </w:r>
      <w:proofErr w:type="spellEnd"/>
    </w:p>
    <w:p w14:paraId="2E5AD889" w14:textId="77777777" w:rsidR="0052699A" w:rsidRPr="00901E99" w:rsidRDefault="0052699A" w:rsidP="0052699A">
      <w:pPr>
        <w:ind w:left="708"/>
        <w:jc w:val="both"/>
        <w:rPr>
          <w:b/>
          <w:sz w:val="24"/>
          <w:szCs w:val="24"/>
        </w:rPr>
      </w:pPr>
    </w:p>
    <w:p w14:paraId="6E31CB25" w14:textId="2C1887D8" w:rsidR="0052699A" w:rsidRPr="00901E99" w:rsidRDefault="0052699A" w:rsidP="0052699A">
      <w:pPr>
        <w:ind w:left="708"/>
        <w:jc w:val="both"/>
        <w:rPr>
          <w:b/>
          <w:spacing w:val="-1"/>
          <w:sz w:val="24"/>
          <w:szCs w:val="24"/>
        </w:rPr>
      </w:pPr>
      <w:r w:rsidRPr="00901E99">
        <w:rPr>
          <w:rFonts w:hint="eastAsia"/>
          <w:sz w:val="24"/>
          <w:szCs w:val="24"/>
        </w:rPr>
        <w:t xml:space="preserve">5.1 </w:t>
      </w:r>
      <w:r w:rsidRPr="00901E99">
        <w:rPr>
          <w:b/>
          <w:spacing w:val="-1"/>
          <w:sz w:val="24"/>
          <w:szCs w:val="24"/>
        </w:rPr>
        <w:t xml:space="preserve">Application </w:t>
      </w:r>
      <w:proofErr w:type="spellStart"/>
      <w:r w:rsidRPr="00901E99">
        <w:rPr>
          <w:b/>
          <w:spacing w:val="-1"/>
          <w:sz w:val="24"/>
          <w:szCs w:val="24"/>
        </w:rPr>
        <w:t>process</w:t>
      </w:r>
      <w:r w:rsidR="002F0922" w:rsidRPr="00901E99">
        <w:rPr>
          <w:rFonts w:ascii="標楷體" w:eastAsia="標楷體" w:hAnsi="標楷體"/>
          <w:sz w:val="24"/>
          <w:szCs w:val="24"/>
        </w:rPr>
        <w:t>申請過程</w:t>
      </w:r>
      <w:proofErr w:type="spellEnd"/>
    </w:p>
    <w:p w14:paraId="074B404F" w14:textId="77777777" w:rsidR="0052699A" w:rsidRPr="00901E99" w:rsidRDefault="0052699A" w:rsidP="0052699A">
      <w:pPr>
        <w:ind w:left="708"/>
        <w:jc w:val="both"/>
        <w:rPr>
          <w:b/>
          <w:spacing w:val="-1"/>
          <w:sz w:val="24"/>
          <w:szCs w:val="24"/>
        </w:rPr>
      </w:pPr>
    </w:p>
    <w:p w14:paraId="6CEEBF88" w14:textId="158922E0" w:rsidR="0052699A" w:rsidRPr="00901E99" w:rsidRDefault="0052699A" w:rsidP="0052699A">
      <w:pPr>
        <w:numPr>
          <w:ilvl w:val="2"/>
          <w:numId w:val="1"/>
        </w:numPr>
        <w:jc w:val="both"/>
        <w:rPr>
          <w:sz w:val="24"/>
          <w:szCs w:val="24"/>
        </w:rPr>
      </w:pPr>
      <w:r w:rsidRPr="00901E99">
        <w:rPr>
          <w:bCs/>
          <w:spacing w:val="-1"/>
          <w:sz w:val="24"/>
          <w:szCs w:val="24"/>
        </w:rPr>
        <w:t>U</w:t>
      </w:r>
      <w:r w:rsidRPr="00901E99">
        <w:rPr>
          <w:spacing w:val="-1"/>
          <w:sz w:val="24"/>
          <w:szCs w:val="24"/>
        </w:rPr>
        <w:t>pon</w:t>
      </w:r>
      <w:r w:rsidRPr="00901E99">
        <w:rPr>
          <w:spacing w:val="2"/>
          <w:sz w:val="24"/>
          <w:szCs w:val="24"/>
        </w:rPr>
        <w:t xml:space="preserve"> </w:t>
      </w:r>
      <w:r w:rsidRPr="00901E99">
        <w:rPr>
          <w:spacing w:val="-1"/>
          <w:sz w:val="24"/>
          <w:szCs w:val="24"/>
        </w:rPr>
        <w:t>application,</w:t>
      </w:r>
      <w:r w:rsidRPr="00901E99">
        <w:rPr>
          <w:spacing w:val="2"/>
          <w:sz w:val="24"/>
          <w:szCs w:val="24"/>
        </w:rPr>
        <w:t xml:space="preserve"> </w:t>
      </w:r>
      <w:r w:rsidRPr="00901E99">
        <w:rPr>
          <w:sz w:val="24"/>
          <w:szCs w:val="24"/>
        </w:rPr>
        <w:t>the</w:t>
      </w:r>
      <w:r w:rsidRPr="00901E99">
        <w:rPr>
          <w:spacing w:val="1"/>
          <w:sz w:val="24"/>
          <w:szCs w:val="24"/>
        </w:rPr>
        <w:t xml:space="preserve"> </w:t>
      </w:r>
      <w:r w:rsidR="002F0922" w:rsidRPr="00901E99">
        <w:rPr>
          <w:spacing w:val="-1"/>
          <w:sz w:val="24"/>
          <w:szCs w:val="24"/>
        </w:rPr>
        <w:t>GPC</w:t>
      </w:r>
      <w:r w:rsidRPr="00901E99">
        <w:rPr>
          <w:spacing w:val="-1"/>
          <w:sz w:val="24"/>
          <w:szCs w:val="24"/>
        </w:rPr>
        <w:t xml:space="preserve"> </w:t>
      </w:r>
      <w:r w:rsidRPr="00901E99">
        <w:rPr>
          <w:sz w:val="24"/>
          <w:szCs w:val="24"/>
        </w:rPr>
        <w:t>shall</w:t>
      </w:r>
      <w:r w:rsidRPr="00901E99">
        <w:rPr>
          <w:spacing w:val="1"/>
          <w:sz w:val="24"/>
          <w:szCs w:val="24"/>
        </w:rPr>
        <w:t xml:space="preserve"> </w:t>
      </w:r>
      <w:r w:rsidRPr="00901E99">
        <w:rPr>
          <w:spacing w:val="-1"/>
          <w:sz w:val="24"/>
          <w:szCs w:val="24"/>
        </w:rPr>
        <w:t>make</w:t>
      </w:r>
      <w:r w:rsidRPr="00901E99">
        <w:rPr>
          <w:spacing w:val="2"/>
          <w:sz w:val="24"/>
          <w:szCs w:val="24"/>
        </w:rPr>
        <w:t xml:space="preserve"> </w:t>
      </w:r>
      <w:r w:rsidRPr="00901E99">
        <w:rPr>
          <w:spacing w:val="-1"/>
          <w:sz w:val="24"/>
          <w:szCs w:val="24"/>
        </w:rPr>
        <w:t>available</w:t>
      </w:r>
      <w:r w:rsidRPr="00901E99">
        <w:rPr>
          <w:spacing w:val="1"/>
          <w:sz w:val="24"/>
          <w:szCs w:val="24"/>
        </w:rPr>
        <w:t xml:space="preserve"> </w:t>
      </w:r>
      <w:r w:rsidRPr="00901E99">
        <w:rPr>
          <w:spacing w:val="-1"/>
          <w:sz w:val="24"/>
          <w:szCs w:val="24"/>
        </w:rPr>
        <w:t>an</w:t>
      </w:r>
      <w:r w:rsidRPr="00901E99">
        <w:rPr>
          <w:spacing w:val="2"/>
          <w:sz w:val="24"/>
          <w:szCs w:val="24"/>
        </w:rPr>
        <w:t xml:space="preserve"> </w:t>
      </w:r>
      <w:r w:rsidRPr="00901E99">
        <w:rPr>
          <w:spacing w:val="-1"/>
          <w:sz w:val="24"/>
          <w:szCs w:val="24"/>
        </w:rPr>
        <w:t>overview</w:t>
      </w:r>
      <w:r w:rsidRPr="00901E99">
        <w:rPr>
          <w:spacing w:val="2"/>
          <w:sz w:val="24"/>
          <w:szCs w:val="24"/>
        </w:rPr>
        <w:t xml:space="preserve"> </w:t>
      </w:r>
      <w:r w:rsidRPr="00901E99">
        <w:rPr>
          <w:sz w:val="24"/>
          <w:szCs w:val="24"/>
        </w:rPr>
        <w:t>of</w:t>
      </w:r>
      <w:r w:rsidRPr="00901E99">
        <w:rPr>
          <w:spacing w:val="2"/>
          <w:sz w:val="24"/>
          <w:szCs w:val="24"/>
        </w:rPr>
        <w:t xml:space="preserve"> </w:t>
      </w:r>
      <w:r w:rsidRPr="00901E99">
        <w:rPr>
          <w:sz w:val="24"/>
          <w:szCs w:val="24"/>
        </w:rPr>
        <w:t xml:space="preserve">the </w:t>
      </w:r>
      <w:r w:rsidRPr="00901E99">
        <w:rPr>
          <w:spacing w:val="-1"/>
          <w:sz w:val="24"/>
          <w:szCs w:val="24"/>
        </w:rPr>
        <w:t>certification</w:t>
      </w:r>
      <w:r w:rsidRPr="00901E99">
        <w:rPr>
          <w:sz w:val="24"/>
          <w:szCs w:val="24"/>
        </w:rPr>
        <w:t xml:space="preserve"> </w:t>
      </w:r>
      <w:r w:rsidRPr="00901E99">
        <w:rPr>
          <w:spacing w:val="-1"/>
          <w:sz w:val="24"/>
          <w:szCs w:val="24"/>
        </w:rPr>
        <w:t>process</w:t>
      </w:r>
      <w:r w:rsidRPr="00901E99">
        <w:rPr>
          <w:spacing w:val="2"/>
          <w:sz w:val="24"/>
          <w:szCs w:val="24"/>
        </w:rPr>
        <w:t xml:space="preserve"> </w:t>
      </w:r>
      <w:r w:rsidRPr="00901E99">
        <w:rPr>
          <w:spacing w:val="-1"/>
          <w:sz w:val="24"/>
          <w:szCs w:val="24"/>
        </w:rPr>
        <w:t>in</w:t>
      </w:r>
      <w:r w:rsidRPr="00901E99">
        <w:rPr>
          <w:spacing w:val="45"/>
          <w:sz w:val="24"/>
          <w:szCs w:val="24"/>
        </w:rPr>
        <w:t xml:space="preserve"> </w:t>
      </w:r>
      <w:r w:rsidRPr="00901E99">
        <w:rPr>
          <w:spacing w:val="-1"/>
          <w:sz w:val="24"/>
          <w:szCs w:val="24"/>
        </w:rPr>
        <w:t>accordance</w:t>
      </w:r>
      <w:r w:rsidRPr="00901E99">
        <w:rPr>
          <w:spacing w:val="37"/>
          <w:sz w:val="24"/>
          <w:szCs w:val="24"/>
        </w:rPr>
        <w:t xml:space="preserve"> </w:t>
      </w:r>
      <w:r w:rsidRPr="00901E99">
        <w:rPr>
          <w:sz w:val="24"/>
          <w:szCs w:val="24"/>
        </w:rPr>
        <w:t>with</w:t>
      </w:r>
      <w:r w:rsidRPr="00901E99">
        <w:rPr>
          <w:spacing w:val="38"/>
          <w:sz w:val="24"/>
          <w:szCs w:val="24"/>
        </w:rPr>
        <w:t xml:space="preserve"> </w:t>
      </w:r>
      <w:r w:rsidRPr="00901E99">
        <w:rPr>
          <w:sz w:val="24"/>
          <w:szCs w:val="24"/>
        </w:rPr>
        <w:t>the</w:t>
      </w:r>
      <w:r w:rsidRPr="00901E99">
        <w:rPr>
          <w:spacing w:val="37"/>
          <w:sz w:val="24"/>
          <w:szCs w:val="24"/>
        </w:rPr>
        <w:t xml:space="preserve"> </w:t>
      </w:r>
      <w:r w:rsidRPr="00901E99">
        <w:rPr>
          <w:spacing w:val="-1"/>
          <w:sz w:val="24"/>
          <w:szCs w:val="24"/>
        </w:rPr>
        <w:t>certification</w:t>
      </w:r>
      <w:r w:rsidRPr="00901E99">
        <w:rPr>
          <w:spacing w:val="38"/>
          <w:sz w:val="24"/>
          <w:szCs w:val="24"/>
        </w:rPr>
        <w:t xml:space="preserve"> </w:t>
      </w:r>
      <w:r w:rsidRPr="00901E99">
        <w:rPr>
          <w:spacing w:val="-1"/>
          <w:sz w:val="24"/>
          <w:szCs w:val="24"/>
        </w:rPr>
        <w:t>scheme.</w:t>
      </w:r>
      <w:r w:rsidRPr="00901E99">
        <w:rPr>
          <w:spacing w:val="38"/>
          <w:sz w:val="24"/>
          <w:szCs w:val="24"/>
        </w:rPr>
        <w:t xml:space="preserve"> </w:t>
      </w:r>
      <w:r w:rsidRPr="00901E99">
        <w:rPr>
          <w:sz w:val="24"/>
          <w:szCs w:val="24"/>
        </w:rPr>
        <w:t>As</w:t>
      </w:r>
      <w:r w:rsidRPr="00901E99">
        <w:rPr>
          <w:spacing w:val="37"/>
          <w:sz w:val="24"/>
          <w:szCs w:val="24"/>
        </w:rPr>
        <w:t xml:space="preserve"> </w:t>
      </w:r>
      <w:r w:rsidRPr="00901E99">
        <w:rPr>
          <w:sz w:val="24"/>
          <w:szCs w:val="24"/>
        </w:rPr>
        <w:t>a</w:t>
      </w:r>
      <w:r w:rsidRPr="00901E99">
        <w:rPr>
          <w:spacing w:val="38"/>
          <w:sz w:val="24"/>
          <w:szCs w:val="24"/>
        </w:rPr>
        <w:t xml:space="preserve"> </w:t>
      </w:r>
      <w:r w:rsidRPr="00901E99">
        <w:rPr>
          <w:spacing w:val="-1"/>
          <w:sz w:val="24"/>
          <w:szCs w:val="24"/>
        </w:rPr>
        <w:t>minimum,</w:t>
      </w:r>
      <w:r w:rsidRPr="00901E99">
        <w:rPr>
          <w:spacing w:val="37"/>
          <w:sz w:val="24"/>
          <w:szCs w:val="24"/>
        </w:rPr>
        <w:t xml:space="preserve"> </w:t>
      </w:r>
      <w:r w:rsidRPr="00901E99">
        <w:rPr>
          <w:sz w:val="24"/>
          <w:szCs w:val="24"/>
        </w:rPr>
        <w:t>the</w:t>
      </w:r>
      <w:r w:rsidRPr="00901E99">
        <w:rPr>
          <w:spacing w:val="38"/>
          <w:sz w:val="24"/>
          <w:szCs w:val="24"/>
        </w:rPr>
        <w:t xml:space="preserve"> </w:t>
      </w:r>
      <w:r w:rsidRPr="00901E99">
        <w:rPr>
          <w:spacing w:val="-1"/>
          <w:sz w:val="24"/>
          <w:szCs w:val="24"/>
        </w:rPr>
        <w:t>overview</w:t>
      </w:r>
      <w:r w:rsidRPr="00901E99">
        <w:rPr>
          <w:spacing w:val="38"/>
          <w:sz w:val="24"/>
          <w:szCs w:val="24"/>
        </w:rPr>
        <w:t xml:space="preserve"> </w:t>
      </w:r>
      <w:r w:rsidRPr="00901E99">
        <w:rPr>
          <w:spacing w:val="-1"/>
          <w:sz w:val="24"/>
          <w:szCs w:val="24"/>
        </w:rPr>
        <w:t>shall</w:t>
      </w:r>
      <w:r w:rsidRPr="00901E99">
        <w:rPr>
          <w:spacing w:val="37"/>
          <w:sz w:val="24"/>
          <w:szCs w:val="24"/>
        </w:rPr>
        <w:t xml:space="preserve"> </w:t>
      </w:r>
      <w:r w:rsidRPr="00901E99">
        <w:rPr>
          <w:spacing w:val="-1"/>
          <w:sz w:val="24"/>
          <w:szCs w:val="24"/>
        </w:rPr>
        <w:t>include</w:t>
      </w:r>
      <w:r w:rsidRPr="00901E99">
        <w:rPr>
          <w:spacing w:val="38"/>
          <w:sz w:val="24"/>
          <w:szCs w:val="24"/>
        </w:rPr>
        <w:t xml:space="preserve"> </w:t>
      </w:r>
      <w:r w:rsidRPr="00901E99">
        <w:rPr>
          <w:sz w:val="24"/>
          <w:szCs w:val="24"/>
        </w:rPr>
        <w:t>the</w:t>
      </w:r>
      <w:r w:rsidRPr="00901E99">
        <w:rPr>
          <w:spacing w:val="36"/>
          <w:sz w:val="24"/>
          <w:szCs w:val="24"/>
        </w:rPr>
        <w:t xml:space="preserve"> </w:t>
      </w:r>
      <w:r w:rsidRPr="00901E99">
        <w:rPr>
          <w:spacing w:val="-1"/>
          <w:sz w:val="24"/>
          <w:szCs w:val="24"/>
        </w:rPr>
        <w:t>requirements</w:t>
      </w:r>
      <w:r w:rsidRPr="00901E99">
        <w:rPr>
          <w:spacing w:val="38"/>
          <w:sz w:val="24"/>
          <w:szCs w:val="24"/>
        </w:rPr>
        <w:t xml:space="preserve"> </w:t>
      </w:r>
      <w:r w:rsidRPr="00901E99">
        <w:rPr>
          <w:sz w:val="24"/>
          <w:szCs w:val="24"/>
        </w:rPr>
        <w:t>for</w:t>
      </w:r>
      <w:r w:rsidRPr="00901E99">
        <w:rPr>
          <w:spacing w:val="81"/>
          <w:sz w:val="24"/>
          <w:szCs w:val="24"/>
        </w:rPr>
        <w:t xml:space="preserve"> </w:t>
      </w:r>
      <w:r w:rsidRPr="00901E99">
        <w:rPr>
          <w:spacing w:val="-1"/>
          <w:sz w:val="24"/>
          <w:szCs w:val="24"/>
        </w:rPr>
        <w:t>certification</w:t>
      </w:r>
      <w:r w:rsidRPr="00901E99">
        <w:rPr>
          <w:spacing w:val="31"/>
          <w:sz w:val="24"/>
          <w:szCs w:val="24"/>
        </w:rPr>
        <w:t xml:space="preserve"> </w:t>
      </w:r>
      <w:r w:rsidRPr="00901E99">
        <w:rPr>
          <w:spacing w:val="-1"/>
          <w:sz w:val="24"/>
          <w:szCs w:val="24"/>
        </w:rPr>
        <w:t>and</w:t>
      </w:r>
      <w:r w:rsidRPr="00901E99">
        <w:rPr>
          <w:spacing w:val="33"/>
          <w:sz w:val="24"/>
          <w:szCs w:val="24"/>
        </w:rPr>
        <w:t xml:space="preserve"> </w:t>
      </w:r>
      <w:r w:rsidRPr="00901E99">
        <w:rPr>
          <w:sz w:val="24"/>
          <w:szCs w:val="24"/>
        </w:rPr>
        <w:t>its</w:t>
      </w:r>
      <w:r w:rsidRPr="00901E99">
        <w:rPr>
          <w:spacing w:val="31"/>
          <w:sz w:val="24"/>
          <w:szCs w:val="24"/>
        </w:rPr>
        <w:t xml:space="preserve"> </w:t>
      </w:r>
      <w:r w:rsidRPr="00901E99">
        <w:rPr>
          <w:sz w:val="24"/>
          <w:szCs w:val="24"/>
        </w:rPr>
        <w:t>scope,</w:t>
      </w:r>
      <w:r w:rsidRPr="00901E99">
        <w:rPr>
          <w:spacing w:val="30"/>
          <w:sz w:val="24"/>
          <w:szCs w:val="24"/>
        </w:rPr>
        <w:t xml:space="preserve"> </w:t>
      </w:r>
      <w:r w:rsidRPr="00901E99">
        <w:rPr>
          <w:sz w:val="24"/>
          <w:szCs w:val="24"/>
        </w:rPr>
        <w:t>a</w:t>
      </w:r>
      <w:r w:rsidRPr="00901E99">
        <w:rPr>
          <w:spacing w:val="33"/>
          <w:sz w:val="24"/>
          <w:szCs w:val="24"/>
        </w:rPr>
        <w:t xml:space="preserve"> </w:t>
      </w:r>
      <w:r w:rsidRPr="00901E99">
        <w:rPr>
          <w:spacing w:val="-1"/>
          <w:sz w:val="24"/>
          <w:szCs w:val="24"/>
        </w:rPr>
        <w:t>description</w:t>
      </w:r>
      <w:r w:rsidRPr="00901E99">
        <w:rPr>
          <w:spacing w:val="32"/>
          <w:sz w:val="24"/>
          <w:szCs w:val="24"/>
        </w:rPr>
        <w:t xml:space="preserve"> </w:t>
      </w:r>
      <w:r w:rsidRPr="00901E99">
        <w:rPr>
          <w:spacing w:val="-1"/>
          <w:sz w:val="24"/>
          <w:szCs w:val="24"/>
        </w:rPr>
        <w:t>of</w:t>
      </w:r>
      <w:r w:rsidRPr="00901E99">
        <w:rPr>
          <w:spacing w:val="33"/>
          <w:sz w:val="24"/>
          <w:szCs w:val="24"/>
        </w:rPr>
        <w:t xml:space="preserve"> </w:t>
      </w:r>
      <w:r w:rsidRPr="00901E99">
        <w:rPr>
          <w:sz w:val="24"/>
          <w:szCs w:val="24"/>
        </w:rPr>
        <w:t>the</w:t>
      </w:r>
      <w:r w:rsidRPr="00901E99">
        <w:rPr>
          <w:spacing w:val="32"/>
          <w:sz w:val="24"/>
          <w:szCs w:val="24"/>
        </w:rPr>
        <w:t xml:space="preserve"> </w:t>
      </w:r>
      <w:r w:rsidRPr="00901E99">
        <w:rPr>
          <w:spacing w:val="-1"/>
          <w:sz w:val="24"/>
          <w:szCs w:val="24"/>
        </w:rPr>
        <w:t>assessment</w:t>
      </w:r>
      <w:r w:rsidRPr="00901E99">
        <w:rPr>
          <w:spacing w:val="33"/>
          <w:sz w:val="24"/>
          <w:szCs w:val="24"/>
        </w:rPr>
        <w:t xml:space="preserve"> </w:t>
      </w:r>
      <w:r w:rsidRPr="00901E99">
        <w:rPr>
          <w:spacing w:val="-1"/>
          <w:sz w:val="24"/>
          <w:szCs w:val="24"/>
        </w:rPr>
        <w:t>process,</w:t>
      </w:r>
      <w:r w:rsidRPr="00901E99">
        <w:rPr>
          <w:spacing w:val="33"/>
          <w:sz w:val="24"/>
          <w:szCs w:val="24"/>
        </w:rPr>
        <w:t xml:space="preserve"> </w:t>
      </w:r>
      <w:r w:rsidRPr="00901E99">
        <w:rPr>
          <w:sz w:val="24"/>
          <w:szCs w:val="24"/>
        </w:rPr>
        <w:t>the</w:t>
      </w:r>
      <w:r w:rsidRPr="00901E99">
        <w:rPr>
          <w:spacing w:val="31"/>
          <w:sz w:val="24"/>
          <w:szCs w:val="24"/>
        </w:rPr>
        <w:t xml:space="preserve"> </w:t>
      </w:r>
      <w:r w:rsidRPr="00901E99">
        <w:rPr>
          <w:spacing w:val="-1"/>
          <w:sz w:val="24"/>
          <w:szCs w:val="24"/>
        </w:rPr>
        <w:t>applicant's</w:t>
      </w:r>
      <w:r w:rsidRPr="00901E99">
        <w:rPr>
          <w:spacing w:val="32"/>
          <w:sz w:val="24"/>
          <w:szCs w:val="24"/>
        </w:rPr>
        <w:t xml:space="preserve"> </w:t>
      </w:r>
      <w:r w:rsidRPr="00901E99">
        <w:rPr>
          <w:spacing w:val="-1"/>
          <w:sz w:val="24"/>
          <w:szCs w:val="24"/>
        </w:rPr>
        <w:t>rights,</w:t>
      </w:r>
      <w:r w:rsidRPr="00901E99">
        <w:rPr>
          <w:spacing w:val="32"/>
          <w:sz w:val="24"/>
          <w:szCs w:val="24"/>
        </w:rPr>
        <w:t xml:space="preserve"> </w:t>
      </w:r>
      <w:r w:rsidRPr="00901E99">
        <w:rPr>
          <w:sz w:val="24"/>
          <w:szCs w:val="24"/>
        </w:rPr>
        <w:t>the</w:t>
      </w:r>
      <w:r w:rsidRPr="00901E99">
        <w:rPr>
          <w:spacing w:val="33"/>
          <w:sz w:val="24"/>
          <w:szCs w:val="24"/>
        </w:rPr>
        <w:t xml:space="preserve"> </w:t>
      </w:r>
      <w:r w:rsidRPr="00901E99">
        <w:rPr>
          <w:spacing w:val="-1"/>
          <w:sz w:val="24"/>
          <w:szCs w:val="24"/>
        </w:rPr>
        <w:t>duties</w:t>
      </w:r>
      <w:r w:rsidRPr="00901E99">
        <w:rPr>
          <w:spacing w:val="33"/>
          <w:sz w:val="24"/>
          <w:szCs w:val="24"/>
        </w:rPr>
        <w:t xml:space="preserve"> </w:t>
      </w:r>
      <w:r w:rsidRPr="00901E99">
        <w:rPr>
          <w:spacing w:val="-1"/>
          <w:sz w:val="24"/>
          <w:szCs w:val="24"/>
        </w:rPr>
        <w:t>of</w:t>
      </w:r>
      <w:r w:rsidRPr="00901E99">
        <w:rPr>
          <w:spacing w:val="32"/>
          <w:sz w:val="24"/>
          <w:szCs w:val="24"/>
        </w:rPr>
        <w:t xml:space="preserve"> </w:t>
      </w:r>
      <w:r w:rsidRPr="00901E99">
        <w:rPr>
          <w:sz w:val="24"/>
          <w:szCs w:val="24"/>
        </w:rPr>
        <w:t>a</w:t>
      </w:r>
      <w:r w:rsidRPr="00901E99">
        <w:rPr>
          <w:spacing w:val="99"/>
          <w:sz w:val="24"/>
          <w:szCs w:val="24"/>
        </w:rPr>
        <w:t xml:space="preserve"> </w:t>
      </w:r>
      <w:r w:rsidRPr="00901E99">
        <w:rPr>
          <w:spacing w:val="-1"/>
          <w:sz w:val="24"/>
          <w:szCs w:val="24"/>
        </w:rPr>
        <w:t xml:space="preserve">certified person and </w:t>
      </w:r>
      <w:r w:rsidRPr="00901E99">
        <w:rPr>
          <w:sz w:val="24"/>
          <w:szCs w:val="24"/>
        </w:rPr>
        <w:t>the</w:t>
      </w:r>
      <w:r w:rsidRPr="00901E99">
        <w:rPr>
          <w:spacing w:val="-1"/>
          <w:sz w:val="24"/>
          <w:szCs w:val="24"/>
        </w:rPr>
        <w:t xml:space="preserve"> fees.</w:t>
      </w:r>
    </w:p>
    <w:p w14:paraId="4420366C" w14:textId="3B4F956C" w:rsidR="002F0922" w:rsidRPr="00901E99" w:rsidRDefault="002F0922" w:rsidP="002F0922">
      <w:pPr>
        <w:ind w:left="2124"/>
        <w:jc w:val="both"/>
        <w:rPr>
          <w:rFonts w:ascii="標楷體" w:eastAsia="標楷體" w:hAnsi="標楷體"/>
          <w:sz w:val="24"/>
          <w:szCs w:val="24"/>
        </w:rPr>
      </w:pPr>
      <w:r w:rsidRPr="00901E99">
        <w:rPr>
          <w:rFonts w:ascii="標楷體" w:eastAsia="標楷體" w:hAnsi="標楷體"/>
          <w:sz w:val="24"/>
          <w:szCs w:val="24"/>
        </w:rPr>
        <w:t>在申請時，GPC應根據驗證方案提供驗證過程的概覽。至少，該概覽應包括驗證要求及其範圍、評估過程的描述、申請人的權利、已驗證人員的責任以及相關費用。</w:t>
      </w:r>
    </w:p>
    <w:p w14:paraId="1E36C463" w14:textId="77777777" w:rsidR="0052699A" w:rsidRPr="00901E99" w:rsidRDefault="0052699A" w:rsidP="0052699A">
      <w:pPr>
        <w:spacing w:before="10"/>
        <w:rPr>
          <w:rFonts w:eastAsia="Arial"/>
          <w:sz w:val="24"/>
          <w:szCs w:val="24"/>
        </w:rPr>
      </w:pPr>
    </w:p>
    <w:p w14:paraId="3618C6BC" w14:textId="5DE2827A" w:rsidR="0052699A" w:rsidRPr="00901E99" w:rsidRDefault="0052699A" w:rsidP="0052699A">
      <w:pPr>
        <w:numPr>
          <w:ilvl w:val="2"/>
          <w:numId w:val="1"/>
        </w:numPr>
        <w:jc w:val="both"/>
        <w:rPr>
          <w:sz w:val="24"/>
          <w:szCs w:val="24"/>
        </w:rPr>
      </w:pPr>
      <w:r w:rsidRPr="00901E99">
        <w:rPr>
          <w:sz w:val="24"/>
          <w:szCs w:val="24"/>
        </w:rPr>
        <w:t>The</w:t>
      </w:r>
      <w:r w:rsidRPr="00901E99">
        <w:rPr>
          <w:spacing w:val="15"/>
          <w:sz w:val="24"/>
          <w:szCs w:val="24"/>
        </w:rPr>
        <w:t xml:space="preserve"> </w:t>
      </w:r>
      <w:r w:rsidR="002F0922" w:rsidRPr="00901E99">
        <w:rPr>
          <w:spacing w:val="-1"/>
          <w:sz w:val="24"/>
          <w:szCs w:val="24"/>
        </w:rPr>
        <w:t>GPC</w:t>
      </w:r>
      <w:r w:rsidR="008967A5" w:rsidRPr="00901E99">
        <w:rPr>
          <w:spacing w:val="-1"/>
          <w:sz w:val="24"/>
          <w:szCs w:val="24"/>
        </w:rPr>
        <w:t xml:space="preserve"> </w:t>
      </w:r>
      <w:r w:rsidRPr="00901E99">
        <w:rPr>
          <w:sz w:val="24"/>
          <w:szCs w:val="24"/>
        </w:rPr>
        <w:t>shall</w:t>
      </w:r>
      <w:r w:rsidRPr="00901E99">
        <w:rPr>
          <w:spacing w:val="13"/>
          <w:sz w:val="24"/>
          <w:szCs w:val="24"/>
        </w:rPr>
        <w:t xml:space="preserve"> </w:t>
      </w:r>
      <w:r w:rsidRPr="00901E99">
        <w:rPr>
          <w:spacing w:val="-1"/>
          <w:sz w:val="24"/>
          <w:szCs w:val="24"/>
        </w:rPr>
        <w:t>require</w:t>
      </w:r>
      <w:r w:rsidRPr="00901E99">
        <w:rPr>
          <w:spacing w:val="15"/>
          <w:sz w:val="24"/>
          <w:szCs w:val="24"/>
        </w:rPr>
        <w:t xml:space="preserve"> </w:t>
      </w:r>
      <w:r w:rsidRPr="00901E99">
        <w:rPr>
          <w:sz w:val="24"/>
          <w:szCs w:val="24"/>
        </w:rPr>
        <w:t>the</w:t>
      </w:r>
      <w:r w:rsidRPr="00901E99">
        <w:rPr>
          <w:spacing w:val="13"/>
          <w:sz w:val="24"/>
          <w:szCs w:val="24"/>
        </w:rPr>
        <w:t xml:space="preserve"> </w:t>
      </w:r>
      <w:r w:rsidRPr="00901E99">
        <w:rPr>
          <w:spacing w:val="-1"/>
          <w:sz w:val="24"/>
          <w:szCs w:val="24"/>
        </w:rPr>
        <w:t>completion</w:t>
      </w:r>
      <w:r w:rsidRPr="00901E99">
        <w:rPr>
          <w:spacing w:val="15"/>
          <w:sz w:val="24"/>
          <w:szCs w:val="24"/>
        </w:rPr>
        <w:t xml:space="preserve"> </w:t>
      </w:r>
      <w:r w:rsidRPr="00901E99">
        <w:rPr>
          <w:spacing w:val="-1"/>
          <w:sz w:val="24"/>
          <w:szCs w:val="24"/>
        </w:rPr>
        <w:t>of</w:t>
      </w:r>
      <w:r w:rsidRPr="00901E99">
        <w:rPr>
          <w:spacing w:val="15"/>
          <w:sz w:val="24"/>
          <w:szCs w:val="24"/>
        </w:rPr>
        <w:t xml:space="preserve"> </w:t>
      </w:r>
      <w:r w:rsidRPr="00901E99">
        <w:rPr>
          <w:spacing w:val="-1"/>
          <w:sz w:val="24"/>
          <w:szCs w:val="24"/>
        </w:rPr>
        <w:t>an</w:t>
      </w:r>
      <w:r w:rsidRPr="00901E99">
        <w:rPr>
          <w:spacing w:val="15"/>
          <w:sz w:val="24"/>
          <w:szCs w:val="24"/>
        </w:rPr>
        <w:t xml:space="preserve"> </w:t>
      </w:r>
      <w:r w:rsidRPr="00901E99">
        <w:rPr>
          <w:spacing w:val="-1"/>
          <w:sz w:val="24"/>
          <w:szCs w:val="24"/>
        </w:rPr>
        <w:t>application,</w:t>
      </w:r>
      <w:r w:rsidRPr="00901E99">
        <w:rPr>
          <w:spacing w:val="15"/>
          <w:sz w:val="24"/>
          <w:szCs w:val="24"/>
        </w:rPr>
        <w:t xml:space="preserve"> </w:t>
      </w:r>
      <w:r w:rsidRPr="00901E99">
        <w:rPr>
          <w:spacing w:val="-1"/>
          <w:sz w:val="24"/>
          <w:szCs w:val="24"/>
        </w:rPr>
        <w:t>signed</w:t>
      </w:r>
      <w:r w:rsidRPr="00901E99">
        <w:rPr>
          <w:spacing w:val="15"/>
          <w:sz w:val="24"/>
          <w:szCs w:val="24"/>
        </w:rPr>
        <w:t xml:space="preserve"> </w:t>
      </w:r>
      <w:r w:rsidRPr="00901E99">
        <w:rPr>
          <w:spacing w:val="-1"/>
          <w:sz w:val="24"/>
          <w:szCs w:val="24"/>
        </w:rPr>
        <w:t>by</w:t>
      </w:r>
      <w:r w:rsidRPr="00901E99">
        <w:rPr>
          <w:spacing w:val="15"/>
          <w:sz w:val="24"/>
          <w:szCs w:val="24"/>
        </w:rPr>
        <w:t xml:space="preserve"> </w:t>
      </w:r>
      <w:r w:rsidRPr="00901E99">
        <w:rPr>
          <w:sz w:val="24"/>
          <w:szCs w:val="24"/>
        </w:rPr>
        <w:t>the</w:t>
      </w:r>
      <w:r w:rsidRPr="00901E99">
        <w:rPr>
          <w:spacing w:val="15"/>
          <w:sz w:val="24"/>
          <w:szCs w:val="24"/>
        </w:rPr>
        <w:t xml:space="preserve"> </w:t>
      </w:r>
      <w:r w:rsidRPr="00901E99">
        <w:rPr>
          <w:spacing w:val="-1"/>
          <w:sz w:val="24"/>
          <w:szCs w:val="24"/>
        </w:rPr>
        <w:t>applicant</w:t>
      </w:r>
      <w:r w:rsidRPr="00901E99">
        <w:rPr>
          <w:spacing w:val="14"/>
          <w:sz w:val="24"/>
          <w:szCs w:val="24"/>
        </w:rPr>
        <w:t xml:space="preserve"> </w:t>
      </w:r>
      <w:r w:rsidRPr="00901E99">
        <w:rPr>
          <w:spacing w:val="-1"/>
          <w:sz w:val="24"/>
          <w:szCs w:val="24"/>
        </w:rPr>
        <w:t>seeking</w:t>
      </w:r>
      <w:r w:rsidRPr="00901E99">
        <w:rPr>
          <w:spacing w:val="97"/>
          <w:sz w:val="24"/>
          <w:szCs w:val="24"/>
        </w:rPr>
        <w:t xml:space="preserve"> </w:t>
      </w:r>
      <w:r w:rsidRPr="00901E99">
        <w:rPr>
          <w:spacing w:val="-1"/>
          <w:sz w:val="24"/>
          <w:szCs w:val="24"/>
        </w:rPr>
        <w:t>certification,</w:t>
      </w:r>
      <w:r w:rsidRPr="00901E99">
        <w:rPr>
          <w:spacing w:val="-2"/>
          <w:sz w:val="24"/>
          <w:szCs w:val="24"/>
        </w:rPr>
        <w:t xml:space="preserve"> </w:t>
      </w:r>
      <w:r w:rsidRPr="00901E99">
        <w:rPr>
          <w:spacing w:val="-1"/>
          <w:sz w:val="24"/>
          <w:szCs w:val="24"/>
        </w:rPr>
        <w:t>which includes</w:t>
      </w:r>
      <w:r w:rsidRPr="00901E99">
        <w:rPr>
          <w:sz w:val="24"/>
          <w:szCs w:val="24"/>
        </w:rPr>
        <w:t xml:space="preserve"> </w:t>
      </w:r>
      <w:r w:rsidRPr="00901E99">
        <w:rPr>
          <w:spacing w:val="-1"/>
          <w:sz w:val="24"/>
          <w:szCs w:val="24"/>
        </w:rPr>
        <w:t xml:space="preserve">as </w:t>
      </w:r>
      <w:r w:rsidRPr="00901E99">
        <w:rPr>
          <w:sz w:val="24"/>
          <w:szCs w:val="24"/>
        </w:rPr>
        <w:t>a</w:t>
      </w:r>
      <w:r w:rsidRPr="00901E99">
        <w:rPr>
          <w:spacing w:val="-1"/>
          <w:sz w:val="24"/>
          <w:szCs w:val="24"/>
        </w:rPr>
        <w:t xml:space="preserve"> minimum </w:t>
      </w:r>
      <w:r w:rsidRPr="00901E99">
        <w:rPr>
          <w:sz w:val="24"/>
          <w:szCs w:val="24"/>
        </w:rPr>
        <w:t>the</w:t>
      </w:r>
      <w:r w:rsidRPr="00901E99">
        <w:rPr>
          <w:spacing w:val="-1"/>
          <w:sz w:val="24"/>
          <w:szCs w:val="24"/>
        </w:rPr>
        <w:t xml:space="preserve"> following</w:t>
      </w:r>
      <w:r w:rsidR="00C96E09" w:rsidRPr="00901E99">
        <w:rPr>
          <w:spacing w:val="-1"/>
          <w:sz w:val="24"/>
          <w:szCs w:val="24"/>
        </w:rPr>
        <w:t>s</w:t>
      </w:r>
      <w:r w:rsidRPr="00901E99">
        <w:rPr>
          <w:spacing w:val="-1"/>
          <w:sz w:val="24"/>
          <w:szCs w:val="24"/>
        </w:rPr>
        <w:t>:</w:t>
      </w:r>
    </w:p>
    <w:p w14:paraId="182C5BE2" w14:textId="23071BF1" w:rsidR="002F0922" w:rsidRPr="00901E99" w:rsidRDefault="002F0922" w:rsidP="002F0922">
      <w:pPr>
        <w:ind w:left="2124"/>
        <w:jc w:val="both"/>
        <w:rPr>
          <w:rFonts w:ascii="標楷體" w:eastAsia="標楷體" w:hAnsi="標楷體"/>
          <w:sz w:val="24"/>
          <w:szCs w:val="24"/>
        </w:rPr>
      </w:pPr>
      <w:proofErr w:type="spellStart"/>
      <w:r w:rsidRPr="00901E99">
        <w:rPr>
          <w:rFonts w:ascii="標楷體" w:eastAsia="標楷體" w:hAnsi="標楷體"/>
          <w:spacing w:val="-1"/>
          <w:sz w:val="24"/>
          <w:szCs w:val="24"/>
        </w:rPr>
        <w:t>GPC</w:t>
      </w:r>
      <w:r w:rsidRPr="00901E99">
        <w:rPr>
          <w:rFonts w:ascii="標楷體" w:eastAsia="標楷體" w:hAnsi="標楷體"/>
          <w:sz w:val="24"/>
          <w:szCs w:val="24"/>
        </w:rPr>
        <w:t>應要求申請人完成一份由申請人簽署的申請書，其中至少包括以下內容</w:t>
      </w:r>
      <w:proofErr w:type="spellEnd"/>
      <w:r w:rsidRPr="00901E99">
        <w:rPr>
          <w:rFonts w:ascii="標楷體" w:eastAsia="標楷體" w:hAnsi="標楷體"/>
          <w:sz w:val="24"/>
          <w:szCs w:val="24"/>
        </w:rPr>
        <w:t>：</w:t>
      </w:r>
    </w:p>
    <w:p w14:paraId="6F8CD9AF" w14:textId="77777777" w:rsidR="0052699A" w:rsidRPr="00901E99" w:rsidRDefault="0052699A" w:rsidP="0052699A">
      <w:pPr>
        <w:spacing w:before="9"/>
        <w:rPr>
          <w:rFonts w:eastAsia="Arial"/>
          <w:sz w:val="24"/>
          <w:szCs w:val="24"/>
        </w:rPr>
      </w:pPr>
    </w:p>
    <w:p w14:paraId="0988020B" w14:textId="77777777" w:rsidR="0052699A" w:rsidRPr="00901E99" w:rsidRDefault="0052699A" w:rsidP="0052699A">
      <w:pPr>
        <w:pStyle w:val="ab"/>
        <w:widowControl w:val="0"/>
        <w:numPr>
          <w:ilvl w:val="0"/>
          <w:numId w:val="15"/>
        </w:numPr>
        <w:tabs>
          <w:tab w:val="left" w:pos="518"/>
        </w:tabs>
        <w:spacing w:after="0"/>
        <w:ind w:right="116" w:hanging="400"/>
        <w:rPr>
          <w:sz w:val="24"/>
          <w:szCs w:val="24"/>
        </w:rPr>
      </w:pPr>
      <w:r w:rsidRPr="00901E99">
        <w:rPr>
          <w:spacing w:val="-1"/>
          <w:sz w:val="24"/>
          <w:szCs w:val="24"/>
        </w:rPr>
        <w:t>information</w:t>
      </w:r>
      <w:r w:rsidRPr="00901E99">
        <w:rPr>
          <w:spacing w:val="20"/>
          <w:sz w:val="24"/>
          <w:szCs w:val="24"/>
        </w:rPr>
        <w:t xml:space="preserve"> </w:t>
      </w:r>
      <w:r w:rsidRPr="00901E99">
        <w:rPr>
          <w:spacing w:val="-1"/>
          <w:sz w:val="24"/>
          <w:szCs w:val="24"/>
        </w:rPr>
        <w:t>required</w:t>
      </w:r>
      <w:r w:rsidRPr="00901E99">
        <w:rPr>
          <w:spacing w:val="19"/>
          <w:sz w:val="24"/>
          <w:szCs w:val="24"/>
        </w:rPr>
        <w:t xml:space="preserve"> </w:t>
      </w:r>
      <w:r w:rsidRPr="00901E99">
        <w:rPr>
          <w:sz w:val="24"/>
          <w:szCs w:val="24"/>
        </w:rPr>
        <w:t>to</w:t>
      </w:r>
      <w:r w:rsidRPr="00901E99">
        <w:rPr>
          <w:spacing w:val="19"/>
          <w:sz w:val="24"/>
          <w:szCs w:val="24"/>
        </w:rPr>
        <w:t xml:space="preserve"> </w:t>
      </w:r>
      <w:r w:rsidRPr="00901E99">
        <w:rPr>
          <w:spacing w:val="-1"/>
          <w:sz w:val="24"/>
          <w:szCs w:val="24"/>
        </w:rPr>
        <w:t>identify</w:t>
      </w:r>
      <w:r w:rsidRPr="00901E99">
        <w:rPr>
          <w:spacing w:val="20"/>
          <w:sz w:val="24"/>
          <w:szCs w:val="24"/>
        </w:rPr>
        <w:t xml:space="preserve"> </w:t>
      </w:r>
      <w:r w:rsidRPr="00901E99">
        <w:rPr>
          <w:sz w:val="24"/>
          <w:szCs w:val="24"/>
        </w:rPr>
        <w:t>the</w:t>
      </w:r>
      <w:r w:rsidRPr="00901E99">
        <w:rPr>
          <w:spacing w:val="19"/>
          <w:sz w:val="24"/>
          <w:szCs w:val="24"/>
        </w:rPr>
        <w:t xml:space="preserve"> </w:t>
      </w:r>
      <w:r w:rsidRPr="00901E99">
        <w:rPr>
          <w:spacing w:val="-1"/>
          <w:sz w:val="24"/>
          <w:szCs w:val="24"/>
        </w:rPr>
        <w:t>applicant,</w:t>
      </w:r>
      <w:r w:rsidRPr="00901E99">
        <w:rPr>
          <w:spacing w:val="20"/>
          <w:sz w:val="24"/>
          <w:szCs w:val="24"/>
        </w:rPr>
        <w:t xml:space="preserve"> </w:t>
      </w:r>
      <w:r w:rsidRPr="00901E99">
        <w:rPr>
          <w:sz w:val="24"/>
          <w:szCs w:val="24"/>
        </w:rPr>
        <w:t>such</w:t>
      </w:r>
      <w:r w:rsidRPr="00901E99">
        <w:rPr>
          <w:spacing w:val="19"/>
          <w:sz w:val="24"/>
          <w:szCs w:val="24"/>
        </w:rPr>
        <w:t xml:space="preserve"> </w:t>
      </w:r>
      <w:r w:rsidRPr="00901E99">
        <w:rPr>
          <w:sz w:val="24"/>
          <w:szCs w:val="24"/>
        </w:rPr>
        <w:t>as</w:t>
      </w:r>
      <w:r w:rsidRPr="00901E99">
        <w:rPr>
          <w:spacing w:val="20"/>
          <w:sz w:val="24"/>
          <w:szCs w:val="24"/>
        </w:rPr>
        <w:t xml:space="preserve"> </w:t>
      </w:r>
      <w:r w:rsidRPr="00901E99">
        <w:rPr>
          <w:sz w:val="24"/>
          <w:szCs w:val="24"/>
        </w:rPr>
        <w:t>name,</w:t>
      </w:r>
      <w:r w:rsidRPr="00901E99">
        <w:rPr>
          <w:spacing w:val="20"/>
          <w:sz w:val="24"/>
          <w:szCs w:val="24"/>
        </w:rPr>
        <w:t xml:space="preserve"> </w:t>
      </w:r>
      <w:r w:rsidRPr="00901E99">
        <w:rPr>
          <w:spacing w:val="-1"/>
          <w:sz w:val="24"/>
          <w:szCs w:val="24"/>
        </w:rPr>
        <w:t>address</w:t>
      </w:r>
      <w:r w:rsidRPr="00901E99">
        <w:rPr>
          <w:spacing w:val="20"/>
          <w:sz w:val="24"/>
          <w:szCs w:val="24"/>
        </w:rPr>
        <w:t xml:space="preserve"> </w:t>
      </w:r>
      <w:r w:rsidRPr="00901E99">
        <w:rPr>
          <w:sz w:val="24"/>
          <w:szCs w:val="24"/>
        </w:rPr>
        <w:t>and</w:t>
      </w:r>
      <w:r w:rsidRPr="00901E99">
        <w:rPr>
          <w:spacing w:val="20"/>
          <w:sz w:val="24"/>
          <w:szCs w:val="24"/>
        </w:rPr>
        <w:t xml:space="preserve"> </w:t>
      </w:r>
      <w:r w:rsidRPr="00901E99">
        <w:rPr>
          <w:sz w:val="24"/>
          <w:szCs w:val="24"/>
        </w:rPr>
        <w:t>other</w:t>
      </w:r>
      <w:r w:rsidRPr="00901E99">
        <w:rPr>
          <w:spacing w:val="20"/>
          <w:sz w:val="24"/>
          <w:szCs w:val="24"/>
        </w:rPr>
        <w:t xml:space="preserve"> </w:t>
      </w:r>
      <w:r w:rsidRPr="00901E99">
        <w:rPr>
          <w:spacing w:val="-1"/>
          <w:sz w:val="24"/>
          <w:szCs w:val="24"/>
        </w:rPr>
        <w:t>information</w:t>
      </w:r>
      <w:r w:rsidRPr="00901E99">
        <w:rPr>
          <w:spacing w:val="20"/>
          <w:sz w:val="24"/>
          <w:szCs w:val="24"/>
        </w:rPr>
        <w:t xml:space="preserve"> </w:t>
      </w:r>
      <w:r w:rsidRPr="00901E99">
        <w:rPr>
          <w:spacing w:val="-1"/>
          <w:sz w:val="24"/>
          <w:szCs w:val="24"/>
        </w:rPr>
        <w:t>required</w:t>
      </w:r>
      <w:r w:rsidRPr="00901E99">
        <w:rPr>
          <w:spacing w:val="20"/>
          <w:sz w:val="24"/>
          <w:szCs w:val="24"/>
        </w:rPr>
        <w:t xml:space="preserve"> </w:t>
      </w:r>
      <w:r w:rsidRPr="00901E99">
        <w:rPr>
          <w:sz w:val="24"/>
          <w:szCs w:val="24"/>
        </w:rPr>
        <w:t>by</w:t>
      </w:r>
      <w:r w:rsidRPr="00901E99">
        <w:rPr>
          <w:spacing w:val="57"/>
          <w:sz w:val="24"/>
          <w:szCs w:val="24"/>
        </w:rPr>
        <w:t xml:space="preserve"> </w:t>
      </w:r>
      <w:r w:rsidRPr="00901E99">
        <w:rPr>
          <w:sz w:val="24"/>
          <w:szCs w:val="24"/>
        </w:rPr>
        <w:t>the</w:t>
      </w:r>
      <w:r w:rsidRPr="00901E99">
        <w:rPr>
          <w:spacing w:val="-1"/>
          <w:sz w:val="24"/>
          <w:szCs w:val="24"/>
        </w:rPr>
        <w:t xml:space="preserve"> certification scheme;</w:t>
      </w:r>
    </w:p>
    <w:p w14:paraId="62C7C21E" w14:textId="7F3785F4" w:rsidR="002F0922" w:rsidRPr="00901E99" w:rsidRDefault="002F0922" w:rsidP="002F0922">
      <w:pPr>
        <w:pStyle w:val="ab"/>
        <w:widowControl w:val="0"/>
        <w:tabs>
          <w:tab w:val="left" w:pos="518"/>
        </w:tabs>
        <w:spacing w:after="0"/>
        <w:ind w:left="516" w:right="116"/>
        <w:rPr>
          <w:rFonts w:ascii="標楷體" w:eastAsia="標楷體" w:hAnsi="標楷體"/>
          <w:sz w:val="24"/>
          <w:szCs w:val="24"/>
        </w:rPr>
      </w:pPr>
      <w:proofErr w:type="spellStart"/>
      <w:r w:rsidRPr="00901E99">
        <w:rPr>
          <w:rFonts w:ascii="標楷體" w:eastAsia="標楷體" w:hAnsi="標楷體"/>
          <w:sz w:val="24"/>
          <w:szCs w:val="24"/>
        </w:rPr>
        <w:t>用於識別申請人的</w:t>
      </w:r>
      <w:r w:rsidR="00FF7958" w:rsidRPr="00901E99">
        <w:rPr>
          <w:rFonts w:ascii="標楷體" w:eastAsia="標楷體" w:hAnsi="標楷體"/>
          <w:sz w:val="24"/>
          <w:szCs w:val="24"/>
        </w:rPr>
        <w:t>訊息</w:t>
      </w:r>
      <w:r w:rsidRPr="00901E99">
        <w:rPr>
          <w:rFonts w:ascii="標楷體" w:eastAsia="標楷體" w:hAnsi="標楷體"/>
          <w:sz w:val="24"/>
          <w:szCs w:val="24"/>
        </w:rPr>
        <w:t>，如姓名、地址以及驗證方案要求的其他</w:t>
      </w:r>
      <w:r w:rsidRPr="00901E99">
        <w:rPr>
          <w:rFonts w:ascii="標楷體" w:eastAsia="標楷體" w:hAnsi="標楷體" w:hint="eastAsia"/>
          <w:sz w:val="24"/>
          <w:szCs w:val="24"/>
        </w:rPr>
        <w:t>訊</w:t>
      </w:r>
      <w:r w:rsidRPr="00901E99">
        <w:rPr>
          <w:rFonts w:ascii="標楷體" w:eastAsia="標楷體" w:hAnsi="標楷體"/>
          <w:sz w:val="24"/>
          <w:szCs w:val="24"/>
        </w:rPr>
        <w:t>息</w:t>
      </w:r>
      <w:proofErr w:type="spellEnd"/>
      <w:r w:rsidRPr="00901E99">
        <w:rPr>
          <w:rFonts w:ascii="標楷體" w:eastAsia="標楷體" w:hAnsi="標楷體"/>
          <w:sz w:val="24"/>
          <w:szCs w:val="24"/>
        </w:rPr>
        <w:t>；</w:t>
      </w:r>
    </w:p>
    <w:p w14:paraId="41C31006" w14:textId="77777777" w:rsidR="0052699A" w:rsidRPr="00901E99" w:rsidRDefault="0052699A" w:rsidP="0052699A">
      <w:pPr>
        <w:spacing w:before="10"/>
        <w:rPr>
          <w:rFonts w:eastAsia="Arial"/>
          <w:sz w:val="24"/>
          <w:szCs w:val="24"/>
        </w:rPr>
      </w:pPr>
    </w:p>
    <w:p w14:paraId="734AA093" w14:textId="7D21C03B" w:rsidR="0052699A" w:rsidRPr="00901E99" w:rsidRDefault="0052699A" w:rsidP="0052699A">
      <w:pPr>
        <w:pStyle w:val="ab"/>
        <w:widowControl w:val="0"/>
        <w:numPr>
          <w:ilvl w:val="0"/>
          <w:numId w:val="15"/>
        </w:numPr>
        <w:tabs>
          <w:tab w:val="left" w:pos="517"/>
        </w:tabs>
        <w:spacing w:after="0"/>
        <w:ind w:hanging="400"/>
        <w:jc w:val="both"/>
        <w:rPr>
          <w:sz w:val="24"/>
          <w:szCs w:val="24"/>
        </w:rPr>
      </w:pPr>
      <w:proofErr w:type="gramStart"/>
      <w:r w:rsidRPr="00901E99">
        <w:rPr>
          <w:sz w:val="24"/>
          <w:szCs w:val="24"/>
        </w:rPr>
        <w:lastRenderedPageBreak/>
        <w:t>the</w:t>
      </w:r>
      <w:proofErr w:type="gramEnd"/>
      <w:r w:rsidRPr="00901E99">
        <w:rPr>
          <w:spacing w:val="-1"/>
          <w:sz w:val="24"/>
          <w:szCs w:val="24"/>
        </w:rPr>
        <w:t xml:space="preserve"> scope of </w:t>
      </w:r>
      <w:r w:rsidRPr="00901E99">
        <w:rPr>
          <w:sz w:val="24"/>
          <w:szCs w:val="24"/>
        </w:rPr>
        <w:t>the</w:t>
      </w:r>
      <w:r w:rsidRPr="00901E99">
        <w:rPr>
          <w:spacing w:val="-1"/>
          <w:sz w:val="24"/>
          <w:szCs w:val="24"/>
        </w:rPr>
        <w:t xml:space="preserve"> desired </w:t>
      </w:r>
      <w:proofErr w:type="spellStart"/>
      <w:r w:rsidRPr="00901E99">
        <w:rPr>
          <w:spacing w:val="-2"/>
          <w:sz w:val="24"/>
          <w:szCs w:val="24"/>
        </w:rPr>
        <w:t>certification;</w:t>
      </w:r>
      <w:r w:rsidR="002F0922" w:rsidRPr="00901E99">
        <w:rPr>
          <w:rFonts w:eastAsiaTheme="minorEastAsia" w:hint="eastAsia"/>
          <w:spacing w:val="-2"/>
          <w:sz w:val="24"/>
          <w:szCs w:val="24"/>
          <w:lang w:eastAsia="zh-TW"/>
        </w:rPr>
        <w:t>I</w:t>
      </w:r>
      <w:proofErr w:type="spellEnd"/>
    </w:p>
    <w:p w14:paraId="0923DCFF" w14:textId="368719CE" w:rsidR="002F0922" w:rsidRPr="00901E99" w:rsidRDefault="002F0922" w:rsidP="002F0922">
      <w:pPr>
        <w:pStyle w:val="ab"/>
        <w:widowControl w:val="0"/>
        <w:tabs>
          <w:tab w:val="left" w:pos="517"/>
        </w:tabs>
        <w:spacing w:after="0"/>
        <w:ind w:left="516"/>
        <w:jc w:val="both"/>
        <w:rPr>
          <w:rFonts w:ascii="標楷體" w:eastAsia="標楷體" w:hAnsi="標楷體"/>
          <w:sz w:val="24"/>
          <w:szCs w:val="24"/>
        </w:rPr>
      </w:pPr>
      <w:proofErr w:type="spellStart"/>
      <w:r w:rsidRPr="00901E99">
        <w:rPr>
          <w:rFonts w:ascii="標楷體" w:eastAsia="標楷體" w:hAnsi="標楷體"/>
          <w:sz w:val="24"/>
          <w:szCs w:val="24"/>
        </w:rPr>
        <w:t>希望獲得驗證的範圍</w:t>
      </w:r>
      <w:proofErr w:type="spellEnd"/>
      <w:r w:rsidRPr="00901E99">
        <w:rPr>
          <w:rFonts w:ascii="標楷體" w:eastAsia="標楷體" w:hAnsi="標楷體"/>
          <w:sz w:val="24"/>
          <w:szCs w:val="24"/>
        </w:rPr>
        <w:t>；</w:t>
      </w:r>
    </w:p>
    <w:p w14:paraId="10FF24E9" w14:textId="77777777" w:rsidR="0052699A" w:rsidRPr="00901E99" w:rsidRDefault="0052699A" w:rsidP="0052699A">
      <w:pPr>
        <w:spacing w:before="9"/>
        <w:rPr>
          <w:rFonts w:eastAsia="Arial"/>
          <w:sz w:val="24"/>
          <w:szCs w:val="24"/>
        </w:rPr>
      </w:pPr>
    </w:p>
    <w:p w14:paraId="2737BBB7" w14:textId="77777777" w:rsidR="0052699A" w:rsidRPr="00901E99" w:rsidRDefault="0052699A" w:rsidP="0052699A">
      <w:pPr>
        <w:pStyle w:val="ab"/>
        <w:widowControl w:val="0"/>
        <w:numPr>
          <w:ilvl w:val="0"/>
          <w:numId w:val="15"/>
        </w:numPr>
        <w:tabs>
          <w:tab w:val="left" w:pos="517"/>
        </w:tabs>
        <w:spacing w:after="0"/>
        <w:ind w:right="116" w:hanging="400"/>
        <w:rPr>
          <w:sz w:val="24"/>
          <w:szCs w:val="24"/>
        </w:rPr>
      </w:pPr>
      <w:r w:rsidRPr="00901E99">
        <w:rPr>
          <w:sz w:val="24"/>
          <w:szCs w:val="24"/>
        </w:rPr>
        <w:t>a</w:t>
      </w:r>
      <w:r w:rsidRPr="00901E99">
        <w:rPr>
          <w:spacing w:val="31"/>
          <w:sz w:val="24"/>
          <w:szCs w:val="24"/>
        </w:rPr>
        <w:t xml:space="preserve"> </w:t>
      </w:r>
      <w:r w:rsidRPr="00901E99">
        <w:rPr>
          <w:spacing w:val="-1"/>
          <w:sz w:val="24"/>
          <w:szCs w:val="24"/>
        </w:rPr>
        <w:t>statement</w:t>
      </w:r>
      <w:r w:rsidRPr="00901E99">
        <w:rPr>
          <w:spacing w:val="32"/>
          <w:sz w:val="24"/>
          <w:szCs w:val="24"/>
        </w:rPr>
        <w:t xml:space="preserve"> </w:t>
      </w:r>
      <w:r w:rsidRPr="00901E99">
        <w:rPr>
          <w:sz w:val="24"/>
          <w:szCs w:val="24"/>
        </w:rPr>
        <w:t>that</w:t>
      </w:r>
      <w:r w:rsidRPr="00901E99">
        <w:rPr>
          <w:spacing w:val="31"/>
          <w:sz w:val="24"/>
          <w:szCs w:val="24"/>
        </w:rPr>
        <w:t xml:space="preserve"> </w:t>
      </w:r>
      <w:r w:rsidRPr="00901E99">
        <w:rPr>
          <w:sz w:val="24"/>
          <w:szCs w:val="24"/>
        </w:rPr>
        <w:t>the</w:t>
      </w:r>
      <w:r w:rsidRPr="00901E99">
        <w:rPr>
          <w:spacing w:val="32"/>
          <w:sz w:val="24"/>
          <w:szCs w:val="24"/>
        </w:rPr>
        <w:t xml:space="preserve"> </w:t>
      </w:r>
      <w:r w:rsidRPr="00901E99">
        <w:rPr>
          <w:spacing w:val="-1"/>
          <w:sz w:val="24"/>
          <w:szCs w:val="24"/>
        </w:rPr>
        <w:t>applicant</w:t>
      </w:r>
      <w:r w:rsidRPr="00901E99">
        <w:rPr>
          <w:spacing w:val="32"/>
          <w:sz w:val="24"/>
          <w:szCs w:val="24"/>
        </w:rPr>
        <w:t xml:space="preserve"> </w:t>
      </w:r>
      <w:r w:rsidRPr="00901E99">
        <w:rPr>
          <w:spacing w:val="-1"/>
          <w:sz w:val="24"/>
          <w:szCs w:val="24"/>
        </w:rPr>
        <w:t>agrees</w:t>
      </w:r>
      <w:r w:rsidRPr="00901E99">
        <w:rPr>
          <w:spacing w:val="31"/>
          <w:sz w:val="24"/>
          <w:szCs w:val="24"/>
        </w:rPr>
        <w:t xml:space="preserve"> </w:t>
      </w:r>
      <w:r w:rsidRPr="00901E99">
        <w:rPr>
          <w:sz w:val="24"/>
          <w:szCs w:val="24"/>
        </w:rPr>
        <w:t>to</w:t>
      </w:r>
      <w:r w:rsidRPr="00901E99">
        <w:rPr>
          <w:spacing w:val="32"/>
          <w:sz w:val="24"/>
          <w:szCs w:val="24"/>
        </w:rPr>
        <w:t xml:space="preserve"> </w:t>
      </w:r>
      <w:r w:rsidRPr="00901E99">
        <w:rPr>
          <w:sz w:val="24"/>
          <w:szCs w:val="24"/>
        </w:rPr>
        <w:t>comply</w:t>
      </w:r>
      <w:r w:rsidRPr="00901E99">
        <w:rPr>
          <w:spacing w:val="31"/>
          <w:sz w:val="24"/>
          <w:szCs w:val="24"/>
        </w:rPr>
        <w:t xml:space="preserve"> </w:t>
      </w:r>
      <w:r w:rsidRPr="00901E99">
        <w:rPr>
          <w:spacing w:val="-1"/>
          <w:sz w:val="24"/>
          <w:szCs w:val="24"/>
        </w:rPr>
        <w:t>with</w:t>
      </w:r>
      <w:r w:rsidRPr="00901E99">
        <w:rPr>
          <w:spacing w:val="32"/>
          <w:sz w:val="24"/>
          <w:szCs w:val="24"/>
        </w:rPr>
        <w:t xml:space="preserve"> </w:t>
      </w:r>
      <w:r w:rsidRPr="00901E99">
        <w:rPr>
          <w:sz w:val="24"/>
          <w:szCs w:val="24"/>
        </w:rPr>
        <w:t>the</w:t>
      </w:r>
      <w:r w:rsidRPr="00901E99">
        <w:rPr>
          <w:spacing w:val="32"/>
          <w:sz w:val="24"/>
          <w:szCs w:val="24"/>
        </w:rPr>
        <w:t xml:space="preserve"> </w:t>
      </w:r>
      <w:r w:rsidRPr="00901E99">
        <w:rPr>
          <w:spacing w:val="-1"/>
          <w:sz w:val="24"/>
          <w:szCs w:val="24"/>
        </w:rPr>
        <w:t>certification</w:t>
      </w:r>
      <w:r w:rsidRPr="00901E99">
        <w:rPr>
          <w:spacing w:val="31"/>
          <w:sz w:val="24"/>
          <w:szCs w:val="24"/>
        </w:rPr>
        <w:t xml:space="preserve"> </w:t>
      </w:r>
      <w:r w:rsidRPr="00901E99">
        <w:rPr>
          <w:spacing w:val="-1"/>
          <w:sz w:val="24"/>
          <w:szCs w:val="24"/>
        </w:rPr>
        <w:t>requirements</w:t>
      </w:r>
      <w:r w:rsidRPr="00901E99">
        <w:rPr>
          <w:spacing w:val="32"/>
          <w:sz w:val="24"/>
          <w:szCs w:val="24"/>
        </w:rPr>
        <w:t xml:space="preserve"> </w:t>
      </w:r>
      <w:r w:rsidRPr="00901E99">
        <w:rPr>
          <w:spacing w:val="-1"/>
          <w:sz w:val="24"/>
          <w:szCs w:val="24"/>
        </w:rPr>
        <w:t>and</w:t>
      </w:r>
      <w:r w:rsidRPr="00901E99">
        <w:rPr>
          <w:spacing w:val="31"/>
          <w:sz w:val="24"/>
          <w:szCs w:val="24"/>
        </w:rPr>
        <w:t xml:space="preserve"> </w:t>
      </w:r>
      <w:r w:rsidRPr="00901E99">
        <w:rPr>
          <w:sz w:val="24"/>
          <w:szCs w:val="24"/>
        </w:rPr>
        <w:t>to</w:t>
      </w:r>
      <w:r w:rsidRPr="00901E99">
        <w:rPr>
          <w:spacing w:val="32"/>
          <w:sz w:val="24"/>
          <w:szCs w:val="24"/>
        </w:rPr>
        <w:t xml:space="preserve"> </w:t>
      </w:r>
      <w:r w:rsidRPr="00901E99">
        <w:rPr>
          <w:sz w:val="24"/>
          <w:szCs w:val="24"/>
        </w:rPr>
        <w:t>supply</w:t>
      </w:r>
      <w:r w:rsidRPr="00901E99">
        <w:rPr>
          <w:spacing w:val="32"/>
          <w:sz w:val="24"/>
          <w:szCs w:val="24"/>
        </w:rPr>
        <w:t xml:space="preserve"> </w:t>
      </w:r>
      <w:r w:rsidRPr="00901E99">
        <w:rPr>
          <w:spacing w:val="-1"/>
          <w:sz w:val="24"/>
          <w:szCs w:val="24"/>
        </w:rPr>
        <w:t>any</w:t>
      </w:r>
      <w:r w:rsidRPr="00901E99">
        <w:rPr>
          <w:spacing w:val="40"/>
          <w:sz w:val="24"/>
          <w:szCs w:val="24"/>
        </w:rPr>
        <w:t xml:space="preserve"> </w:t>
      </w:r>
      <w:r w:rsidRPr="00901E99">
        <w:rPr>
          <w:spacing w:val="-1"/>
          <w:sz w:val="24"/>
          <w:szCs w:val="24"/>
        </w:rPr>
        <w:t xml:space="preserve">information </w:t>
      </w:r>
      <w:r w:rsidRPr="00901E99">
        <w:rPr>
          <w:spacing w:val="-2"/>
          <w:sz w:val="24"/>
          <w:szCs w:val="24"/>
        </w:rPr>
        <w:t>needed</w:t>
      </w:r>
      <w:r w:rsidRPr="00901E99">
        <w:rPr>
          <w:spacing w:val="-1"/>
          <w:sz w:val="24"/>
          <w:szCs w:val="24"/>
        </w:rPr>
        <w:t xml:space="preserve"> </w:t>
      </w:r>
      <w:r w:rsidRPr="00901E99">
        <w:rPr>
          <w:sz w:val="24"/>
          <w:szCs w:val="24"/>
        </w:rPr>
        <w:t>for</w:t>
      </w:r>
      <w:r w:rsidRPr="00901E99">
        <w:rPr>
          <w:spacing w:val="-1"/>
          <w:sz w:val="24"/>
          <w:szCs w:val="24"/>
        </w:rPr>
        <w:t xml:space="preserve"> </w:t>
      </w:r>
      <w:r w:rsidRPr="00901E99">
        <w:rPr>
          <w:sz w:val="24"/>
          <w:szCs w:val="24"/>
        </w:rPr>
        <w:t>the</w:t>
      </w:r>
      <w:r w:rsidRPr="00901E99">
        <w:rPr>
          <w:spacing w:val="-2"/>
          <w:sz w:val="24"/>
          <w:szCs w:val="24"/>
        </w:rPr>
        <w:t xml:space="preserve"> assessment;</w:t>
      </w:r>
    </w:p>
    <w:p w14:paraId="3047FFA0" w14:textId="2CAF2E36" w:rsidR="002F0922" w:rsidRPr="00901E99" w:rsidRDefault="002F0922" w:rsidP="002F0922">
      <w:pPr>
        <w:pStyle w:val="ab"/>
        <w:widowControl w:val="0"/>
        <w:tabs>
          <w:tab w:val="left" w:pos="517"/>
        </w:tabs>
        <w:spacing w:after="0"/>
        <w:ind w:left="516" w:right="116"/>
        <w:rPr>
          <w:rFonts w:ascii="標楷體" w:eastAsia="標楷體" w:hAnsi="標楷體"/>
          <w:sz w:val="24"/>
          <w:szCs w:val="24"/>
        </w:rPr>
      </w:pPr>
      <w:proofErr w:type="spellStart"/>
      <w:r w:rsidRPr="00901E99">
        <w:rPr>
          <w:rFonts w:ascii="標楷體" w:eastAsia="標楷體" w:hAnsi="標楷體"/>
          <w:sz w:val="24"/>
          <w:szCs w:val="24"/>
        </w:rPr>
        <w:t>申請人同意遵守驗證要求並提供任何必要</w:t>
      </w:r>
      <w:r w:rsidRPr="00901E99">
        <w:rPr>
          <w:rFonts w:ascii="標楷體" w:eastAsia="標楷體" w:hAnsi="標楷體" w:hint="eastAsia"/>
          <w:sz w:val="24"/>
          <w:szCs w:val="24"/>
        </w:rPr>
        <w:t>訊</w:t>
      </w:r>
      <w:r w:rsidRPr="00901E99">
        <w:rPr>
          <w:rFonts w:ascii="標楷體" w:eastAsia="標楷體" w:hAnsi="標楷體"/>
          <w:sz w:val="24"/>
          <w:szCs w:val="24"/>
        </w:rPr>
        <w:t>息以進行評估的聲明</w:t>
      </w:r>
      <w:proofErr w:type="spellEnd"/>
      <w:r w:rsidRPr="00901E99">
        <w:rPr>
          <w:rFonts w:ascii="標楷體" w:eastAsia="標楷體" w:hAnsi="標楷體"/>
          <w:sz w:val="24"/>
          <w:szCs w:val="24"/>
        </w:rPr>
        <w:t>；</w:t>
      </w:r>
    </w:p>
    <w:p w14:paraId="20291062" w14:textId="77777777" w:rsidR="0052699A" w:rsidRPr="00901E99" w:rsidRDefault="0052699A" w:rsidP="0052699A">
      <w:pPr>
        <w:spacing w:before="10"/>
        <w:rPr>
          <w:rFonts w:eastAsia="Arial"/>
          <w:sz w:val="24"/>
          <w:szCs w:val="24"/>
        </w:rPr>
      </w:pPr>
    </w:p>
    <w:p w14:paraId="62663C37" w14:textId="77777777" w:rsidR="0052699A" w:rsidRPr="00901E99" w:rsidRDefault="0052699A" w:rsidP="0052699A">
      <w:pPr>
        <w:pStyle w:val="ab"/>
        <w:widowControl w:val="0"/>
        <w:numPr>
          <w:ilvl w:val="0"/>
          <w:numId w:val="15"/>
        </w:numPr>
        <w:tabs>
          <w:tab w:val="left" w:pos="517"/>
        </w:tabs>
        <w:spacing w:after="0"/>
        <w:ind w:hanging="400"/>
        <w:jc w:val="both"/>
        <w:rPr>
          <w:sz w:val="24"/>
          <w:szCs w:val="24"/>
        </w:rPr>
      </w:pPr>
      <w:r w:rsidRPr="00901E99">
        <w:rPr>
          <w:spacing w:val="-1"/>
          <w:sz w:val="24"/>
          <w:szCs w:val="24"/>
        </w:rPr>
        <w:t xml:space="preserve">any supporting information </w:t>
      </w:r>
      <w:r w:rsidRPr="00901E99">
        <w:rPr>
          <w:sz w:val="24"/>
          <w:szCs w:val="24"/>
        </w:rPr>
        <w:t>to</w:t>
      </w:r>
      <w:r w:rsidRPr="00901E99">
        <w:rPr>
          <w:spacing w:val="-1"/>
          <w:sz w:val="24"/>
          <w:szCs w:val="24"/>
        </w:rPr>
        <w:t xml:space="preserve"> </w:t>
      </w:r>
      <w:r w:rsidRPr="00901E99">
        <w:rPr>
          <w:spacing w:val="-2"/>
          <w:sz w:val="24"/>
          <w:szCs w:val="24"/>
        </w:rPr>
        <w:t>demonstrate</w:t>
      </w:r>
      <w:r w:rsidRPr="00901E99">
        <w:rPr>
          <w:spacing w:val="-1"/>
          <w:sz w:val="24"/>
          <w:szCs w:val="24"/>
        </w:rPr>
        <w:t xml:space="preserve"> objectively compliance</w:t>
      </w:r>
      <w:r w:rsidRPr="00901E99">
        <w:rPr>
          <w:spacing w:val="-2"/>
          <w:sz w:val="24"/>
          <w:szCs w:val="24"/>
        </w:rPr>
        <w:t xml:space="preserve"> </w:t>
      </w:r>
      <w:r w:rsidRPr="00901E99">
        <w:rPr>
          <w:spacing w:val="-1"/>
          <w:sz w:val="24"/>
          <w:szCs w:val="24"/>
        </w:rPr>
        <w:t xml:space="preserve">with </w:t>
      </w:r>
      <w:r w:rsidRPr="00901E99">
        <w:rPr>
          <w:sz w:val="24"/>
          <w:szCs w:val="24"/>
        </w:rPr>
        <w:t>the</w:t>
      </w:r>
      <w:r w:rsidRPr="00901E99">
        <w:rPr>
          <w:spacing w:val="-1"/>
          <w:sz w:val="24"/>
          <w:szCs w:val="24"/>
        </w:rPr>
        <w:t xml:space="preserve"> scheme prerequisites;</w:t>
      </w:r>
    </w:p>
    <w:p w14:paraId="6A8A7DD7" w14:textId="632D627B" w:rsidR="002F0922" w:rsidRPr="00901E99" w:rsidRDefault="002F0922" w:rsidP="002F0922">
      <w:pPr>
        <w:pStyle w:val="ab"/>
        <w:widowControl w:val="0"/>
        <w:tabs>
          <w:tab w:val="left" w:pos="517"/>
        </w:tabs>
        <w:spacing w:after="0"/>
        <w:ind w:left="516"/>
        <w:jc w:val="both"/>
        <w:rPr>
          <w:rFonts w:ascii="標楷體" w:eastAsia="標楷體" w:hAnsi="標楷體"/>
          <w:sz w:val="24"/>
          <w:szCs w:val="24"/>
        </w:rPr>
      </w:pPr>
      <w:proofErr w:type="spellStart"/>
      <w:r w:rsidRPr="00901E99">
        <w:rPr>
          <w:rFonts w:ascii="標楷體" w:eastAsia="標楷體" w:hAnsi="標楷體"/>
          <w:sz w:val="24"/>
          <w:szCs w:val="24"/>
        </w:rPr>
        <w:t>用於客觀證明符合方案先決條件的支持性</w:t>
      </w:r>
      <w:r w:rsidRPr="00901E99">
        <w:rPr>
          <w:rFonts w:ascii="標楷體" w:eastAsia="標楷體" w:hAnsi="標楷體" w:hint="eastAsia"/>
          <w:sz w:val="24"/>
          <w:szCs w:val="24"/>
        </w:rPr>
        <w:t>資</w:t>
      </w:r>
      <w:r w:rsidRPr="00901E99">
        <w:rPr>
          <w:rFonts w:ascii="標楷體" w:eastAsia="標楷體" w:hAnsi="標楷體"/>
          <w:sz w:val="24"/>
          <w:szCs w:val="24"/>
        </w:rPr>
        <w:t>料</w:t>
      </w:r>
      <w:proofErr w:type="spellEnd"/>
      <w:r w:rsidRPr="00901E99">
        <w:rPr>
          <w:rFonts w:ascii="標楷體" w:eastAsia="標楷體" w:hAnsi="標楷體"/>
          <w:sz w:val="24"/>
          <w:szCs w:val="24"/>
        </w:rPr>
        <w:t>；</w:t>
      </w:r>
    </w:p>
    <w:p w14:paraId="0721082A" w14:textId="77777777" w:rsidR="0052699A" w:rsidRPr="00901E99" w:rsidRDefault="0052699A" w:rsidP="0052699A">
      <w:pPr>
        <w:spacing w:before="9"/>
        <w:rPr>
          <w:rFonts w:eastAsia="Arial"/>
          <w:sz w:val="24"/>
          <w:szCs w:val="24"/>
        </w:rPr>
      </w:pPr>
    </w:p>
    <w:p w14:paraId="1942E23E" w14:textId="77777777" w:rsidR="0052699A" w:rsidRPr="00901E99" w:rsidRDefault="0052699A" w:rsidP="0052699A">
      <w:pPr>
        <w:pStyle w:val="ab"/>
        <w:widowControl w:val="0"/>
        <w:numPr>
          <w:ilvl w:val="0"/>
          <w:numId w:val="15"/>
        </w:numPr>
        <w:tabs>
          <w:tab w:val="left" w:pos="517"/>
        </w:tabs>
        <w:spacing w:after="0"/>
        <w:ind w:right="116" w:hanging="400"/>
        <w:rPr>
          <w:sz w:val="24"/>
          <w:szCs w:val="24"/>
        </w:rPr>
      </w:pPr>
      <w:proofErr w:type="gramStart"/>
      <w:r w:rsidRPr="00901E99">
        <w:rPr>
          <w:spacing w:val="-1"/>
          <w:sz w:val="24"/>
          <w:szCs w:val="24"/>
        </w:rPr>
        <w:t>notice</w:t>
      </w:r>
      <w:proofErr w:type="gramEnd"/>
      <w:r w:rsidRPr="00901E99">
        <w:rPr>
          <w:spacing w:val="22"/>
          <w:sz w:val="24"/>
          <w:szCs w:val="24"/>
        </w:rPr>
        <w:t xml:space="preserve"> </w:t>
      </w:r>
      <w:r w:rsidRPr="00901E99">
        <w:rPr>
          <w:sz w:val="24"/>
          <w:szCs w:val="24"/>
        </w:rPr>
        <w:t>to</w:t>
      </w:r>
      <w:r w:rsidRPr="00901E99">
        <w:rPr>
          <w:spacing w:val="22"/>
          <w:sz w:val="24"/>
          <w:szCs w:val="24"/>
        </w:rPr>
        <w:t xml:space="preserve"> </w:t>
      </w:r>
      <w:r w:rsidRPr="00901E99">
        <w:rPr>
          <w:spacing w:val="-1"/>
          <w:sz w:val="24"/>
          <w:szCs w:val="24"/>
        </w:rPr>
        <w:t>the</w:t>
      </w:r>
      <w:r w:rsidRPr="00901E99">
        <w:rPr>
          <w:spacing w:val="21"/>
          <w:sz w:val="24"/>
          <w:szCs w:val="24"/>
        </w:rPr>
        <w:t xml:space="preserve"> </w:t>
      </w:r>
      <w:r w:rsidRPr="00901E99">
        <w:rPr>
          <w:spacing w:val="-1"/>
          <w:sz w:val="24"/>
          <w:szCs w:val="24"/>
        </w:rPr>
        <w:t>applicant</w:t>
      </w:r>
      <w:r w:rsidRPr="00901E99">
        <w:rPr>
          <w:spacing w:val="22"/>
          <w:sz w:val="24"/>
          <w:szCs w:val="24"/>
        </w:rPr>
        <w:t xml:space="preserve"> </w:t>
      </w:r>
      <w:r w:rsidRPr="00901E99">
        <w:rPr>
          <w:spacing w:val="-1"/>
          <w:sz w:val="24"/>
          <w:szCs w:val="24"/>
        </w:rPr>
        <w:t>of</w:t>
      </w:r>
      <w:r w:rsidRPr="00901E99">
        <w:rPr>
          <w:spacing w:val="21"/>
          <w:sz w:val="24"/>
          <w:szCs w:val="24"/>
        </w:rPr>
        <w:t xml:space="preserve"> </w:t>
      </w:r>
      <w:r w:rsidRPr="00901E99">
        <w:rPr>
          <w:spacing w:val="-1"/>
          <w:sz w:val="24"/>
          <w:szCs w:val="24"/>
        </w:rPr>
        <w:t>his/her</w:t>
      </w:r>
      <w:r w:rsidRPr="00901E99">
        <w:rPr>
          <w:spacing w:val="22"/>
          <w:sz w:val="24"/>
          <w:szCs w:val="24"/>
        </w:rPr>
        <w:t xml:space="preserve"> </w:t>
      </w:r>
      <w:r w:rsidRPr="00901E99">
        <w:rPr>
          <w:spacing w:val="-2"/>
          <w:sz w:val="24"/>
          <w:szCs w:val="24"/>
        </w:rPr>
        <w:t>opportunity</w:t>
      </w:r>
      <w:r w:rsidRPr="00901E99">
        <w:rPr>
          <w:spacing w:val="22"/>
          <w:sz w:val="24"/>
          <w:szCs w:val="24"/>
        </w:rPr>
        <w:t xml:space="preserve"> </w:t>
      </w:r>
      <w:r w:rsidRPr="00901E99">
        <w:rPr>
          <w:sz w:val="24"/>
          <w:szCs w:val="24"/>
        </w:rPr>
        <w:t>to</w:t>
      </w:r>
      <w:r w:rsidRPr="00901E99">
        <w:rPr>
          <w:spacing w:val="21"/>
          <w:sz w:val="24"/>
          <w:szCs w:val="24"/>
        </w:rPr>
        <w:t xml:space="preserve"> </w:t>
      </w:r>
      <w:r w:rsidRPr="00901E99">
        <w:rPr>
          <w:spacing w:val="-1"/>
          <w:sz w:val="24"/>
          <w:szCs w:val="24"/>
        </w:rPr>
        <w:t>declare,</w:t>
      </w:r>
      <w:r w:rsidRPr="00901E99">
        <w:rPr>
          <w:spacing w:val="22"/>
          <w:sz w:val="24"/>
          <w:szCs w:val="24"/>
        </w:rPr>
        <w:t xml:space="preserve"> </w:t>
      </w:r>
      <w:r w:rsidRPr="00901E99">
        <w:rPr>
          <w:spacing w:val="-1"/>
          <w:sz w:val="24"/>
          <w:szCs w:val="24"/>
        </w:rPr>
        <w:t>within</w:t>
      </w:r>
      <w:r w:rsidRPr="00901E99">
        <w:rPr>
          <w:spacing w:val="22"/>
          <w:sz w:val="24"/>
          <w:szCs w:val="24"/>
        </w:rPr>
        <w:t xml:space="preserve"> </w:t>
      </w:r>
      <w:r w:rsidRPr="00901E99">
        <w:rPr>
          <w:spacing w:val="-1"/>
          <w:sz w:val="24"/>
          <w:szCs w:val="24"/>
        </w:rPr>
        <w:t>reason,</w:t>
      </w:r>
      <w:r w:rsidRPr="00901E99">
        <w:rPr>
          <w:spacing w:val="22"/>
          <w:sz w:val="24"/>
          <w:szCs w:val="24"/>
        </w:rPr>
        <w:t xml:space="preserve"> </w:t>
      </w:r>
      <w:r w:rsidRPr="00901E99">
        <w:rPr>
          <w:sz w:val="24"/>
          <w:szCs w:val="24"/>
        </w:rPr>
        <w:t>a</w:t>
      </w:r>
      <w:r w:rsidRPr="00901E99">
        <w:rPr>
          <w:spacing w:val="22"/>
          <w:sz w:val="24"/>
          <w:szCs w:val="24"/>
        </w:rPr>
        <w:t xml:space="preserve"> </w:t>
      </w:r>
      <w:r w:rsidRPr="00901E99">
        <w:rPr>
          <w:spacing w:val="-1"/>
          <w:sz w:val="24"/>
          <w:szCs w:val="24"/>
        </w:rPr>
        <w:t>request</w:t>
      </w:r>
      <w:r w:rsidRPr="00901E99">
        <w:rPr>
          <w:spacing w:val="22"/>
          <w:sz w:val="24"/>
          <w:szCs w:val="24"/>
        </w:rPr>
        <w:t xml:space="preserve"> </w:t>
      </w:r>
      <w:r w:rsidRPr="00901E99">
        <w:rPr>
          <w:sz w:val="24"/>
          <w:szCs w:val="24"/>
        </w:rPr>
        <w:t>for</w:t>
      </w:r>
      <w:r w:rsidRPr="00901E99">
        <w:rPr>
          <w:spacing w:val="22"/>
          <w:sz w:val="24"/>
          <w:szCs w:val="24"/>
        </w:rPr>
        <w:t xml:space="preserve"> </w:t>
      </w:r>
      <w:r w:rsidRPr="00901E99">
        <w:rPr>
          <w:spacing w:val="-1"/>
          <w:sz w:val="24"/>
          <w:szCs w:val="24"/>
        </w:rPr>
        <w:t>accommodation</w:t>
      </w:r>
      <w:r w:rsidRPr="00901E99">
        <w:rPr>
          <w:spacing w:val="22"/>
          <w:sz w:val="24"/>
          <w:szCs w:val="24"/>
        </w:rPr>
        <w:t xml:space="preserve"> </w:t>
      </w:r>
      <w:r w:rsidRPr="00901E99">
        <w:rPr>
          <w:sz w:val="24"/>
          <w:szCs w:val="24"/>
        </w:rPr>
        <w:t>of</w:t>
      </w:r>
      <w:r w:rsidRPr="00901E99">
        <w:rPr>
          <w:spacing w:val="75"/>
          <w:sz w:val="24"/>
          <w:szCs w:val="24"/>
        </w:rPr>
        <w:t xml:space="preserve"> </w:t>
      </w:r>
      <w:r w:rsidRPr="00901E99">
        <w:rPr>
          <w:spacing w:val="-1"/>
          <w:sz w:val="24"/>
          <w:szCs w:val="24"/>
        </w:rPr>
        <w:t xml:space="preserve">special needs (see </w:t>
      </w:r>
      <w:r w:rsidRPr="00901E99">
        <w:rPr>
          <w:sz w:val="24"/>
          <w:szCs w:val="24"/>
        </w:rPr>
        <w:t>9.2.5).</w:t>
      </w:r>
    </w:p>
    <w:p w14:paraId="2650FADD" w14:textId="77777777" w:rsidR="00FF7958" w:rsidRPr="00901E99" w:rsidRDefault="00FF7958" w:rsidP="00FF7958">
      <w:pPr>
        <w:pStyle w:val="ab"/>
        <w:widowControl w:val="0"/>
        <w:tabs>
          <w:tab w:val="left" w:pos="517"/>
        </w:tabs>
        <w:spacing w:after="0"/>
        <w:ind w:left="516" w:right="116"/>
        <w:rPr>
          <w:rFonts w:ascii="標楷體" w:eastAsia="標楷體" w:hAnsi="標楷體"/>
          <w:sz w:val="24"/>
          <w:szCs w:val="24"/>
        </w:rPr>
      </w:pPr>
      <w:r w:rsidRPr="00901E99">
        <w:rPr>
          <w:rFonts w:ascii="標楷體" w:eastAsia="標楷體" w:hAnsi="標楷體" w:hint="eastAsia"/>
          <w:sz w:val="24"/>
          <w:szCs w:val="24"/>
        </w:rPr>
        <w:t>通知申請人有機會在合理範圍內申報特殊需要的便利請求</w:t>
      </w:r>
      <w:r w:rsidRPr="00901E99">
        <w:rPr>
          <w:rFonts w:ascii="標楷體" w:eastAsia="標楷體" w:hAnsi="標楷體"/>
          <w:sz w:val="24"/>
          <w:szCs w:val="24"/>
        </w:rPr>
        <w:t>（參見9.2.5）。</w:t>
      </w:r>
    </w:p>
    <w:p w14:paraId="35EE13BB" w14:textId="77777777" w:rsidR="0052699A" w:rsidRPr="00901E99" w:rsidRDefault="0052699A" w:rsidP="0052699A">
      <w:pPr>
        <w:spacing w:before="3"/>
        <w:rPr>
          <w:rFonts w:eastAsia="Arial"/>
          <w:sz w:val="24"/>
          <w:szCs w:val="24"/>
        </w:rPr>
      </w:pPr>
    </w:p>
    <w:p w14:paraId="0977B10C" w14:textId="0B301EA5" w:rsidR="0052699A" w:rsidRPr="00901E99" w:rsidRDefault="0052699A" w:rsidP="0052699A">
      <w:pPr>
        <w:ind w:left="116"/>
        <w:jc w:val="both"/>
        <w:rPr>
          <w:rFonts w:eastAsiaTheme="minorEastAsia"/>
          <w:spacing w:val="-1"/>
          <w:sz w:val="24"/>
          <w:szCs w:val="24"/>
          <w:lang w:eastAsia="zh-TW"/>
        </w:rPr>
      </w:pPr>
      <w:r w:rsidRPr="00901E99">
        <w:rPr>
          <w:spacing w:val="-1"/>
          <w:sz w:val="24"/>
          <w:szCs w:val="24"/>
        </w:rPr>
        <w:t>NOTE</w:t>
      </w:r>
      <w:r w:rsidR="00C96E09" w:rsidRPr="00901E99">
        <w:rPr>
          <w:sz w:val="24"/>
          <w:szCs w:val="24"/>
        </w:rPr>
        <w:t xml:space="preserve">: </w:t>
      </w:r>
      <w:r w:rsidRPr="00901E99">
        <w:rPr>
          <w:spacing w:val="-1"/>
          <w:sz w:val="24"/>
          <w:szCs w:val="24"/>
        </w:rPr>
        <w:t>Where</w:t>
      </w:r>
      <w:r w:rsidRPr="00901E99">
        <w:rPr>
          <w:sz w:val="24"/>
          <w:szCs w:val="24"/>
        </w:rPr>
        <w:t xml:space="preserve"> </w:t>
      </w:r>
      <w:r w:rsidRPr="00901E99">
        <w:rPr>
          <w:spacing w:val="-1"/>
          <w:sz w:val="24"/>
          <w:szCs w:val="24"/>
        </w:rPr>
        <w:t xml:space="preserve">permitted </w:t>
      </w:r>
      <w:r w:rsidRPr="00901E99">
        <w:rPr>
          <w:sz w:val="24"/>
          <w:szCs w:val="24"/>
        </w:rPr>
        <w:t>by</w:t>
      </w:r>
      <w:r w:rsidRPr="00901E99">
        <w:rPr>
          <w:spacing w:val="-1"/>
          <w:sz w:val="24"/>
          <w:szCs w:val="24"/>
        </w:rPr>
        <w:t xml:space="preserve"> law,</w:t>
      </w:r>
      <w:r w:rsidRPr="00901E99">
        <w:rPr>
          <w:sz w:val="24"/>
          <w:szCs w:val="24"/>
        </w:rPr>
        <w:t xml:space="preserve"> </w:t>
      </w:r>
      <w:r w:rsidRPr="00901E99">
        <w:rPr>
          <w:spacing w:val="-1"/>
          <w:sz w:val="24"/>
          <w:szCs w:val="24"/>
        </w:rPr>
        <w:t>other methods,</w:t>
      </w:r>
      <w:r w:rsidRPr="00901E99">
        <w:rPr>
          <w:sz w:val="24"/>
          <w:szCs w:val="24"/>
        </w:rPr>
        <w:t xml:space="preserve"> </w:t>
      </w:r>
      <w:r w:rsidRPr="00901E99">
        <w:rPr>
          <w:spacing w:val="-1"/>
          <w:sz w:val="24"/>
          <w:szCs w:val="24"/>
        </w:rPr>
        <w:t>including</w:t>
      </w:r>
      <w:r w:rsidRPr="00901E99">
        <w:rPr>
          <w:spacing w:val="-2"/>
          <w:sz w:val="24"/>
          <w:szCs w:val="24"/>
        </w:rPr>
        <w:t xml:space="preserve"> </w:t>
      </w:r>
      <w:r w:rsidRPr="00901E99">
        <w:rPr>
          <w:spacing w:val="-1"/>
          <w:sz w:val="24"/>
          <w:szCs w:val="24"/>
        </w:rPr>
        <w:t>electronic</w:t>
      </w:r>
      <w:r w:rsidRPr="00901E99">
        <w:rPr>
          <w:sz w:val="24"/>
          <w:szCs w:val="24"/>
        </w:rPr>
        <w:t xml:space="preserve"> </w:t>
      </w:r>
      <w:r w:rsidRPr="00901E99">
        <w:rPr>
          <w:spacing w:val="-1"/>
          <w:sz w:val="24"/>
          <w:szCs w:val="24"/>
        </w:rPr>
        <w:t>signature, are</w:t>
      </w:r>
      <w:r w:rsidRPr="00901E99">
        <w:rPr>
          <w:sz w:val="24"/>
          <w:szCs w:val="24"/>
        </w:rPr>
        <w:t xml:space="preserve"> </w:t>
      </w:r>
      <w:r w:rsidRPr="00901E99">
        <w:rPr>
          <w:spacing w:val="-1"/>
          <w:sz w:val="24"/>
          <w:szCs w:val="24"/>
        </w:rPr>
        <w:t>acceptable.</w:t>
      </w:r>
    </w:p>
    <w:p w14:paraId="4094F70C" w14:textId="7CB82601" w:rsidR="002F0922" w:rsidRPr="00901E99" w:rsidRDefault="002F0922" w:rsidP="002F0922">
      <w:pPr>
        <w:pStyle w:val="ab"/>
        <w:widowControl w:val="0"/>
        <w:spacing w:after="0"/>
        <w:ind w:left="142" w:right="116"/>
        <w:rPr>
          <w:rFonts w:ascii="標楷體" w:eastAsia="標楷體" w:hAnsi="標楷體"/>
          <w:sz w:val="24"/>
          <w:szCs w:val="24"/>
        </w:rPr>
      </w:pPr>
      <w:r w:rsidRPr="00901E99">
        <w:rPr>
          <w:rFonts w:ascii="標楷體" w:eastAsia="標楷體" w:hAnsi="標楷體"/>
          <w:sz w:val="24"/>
          <w:szCs w:val="24"/>
        </w:rPr>
        <w:t>備註： 受法律允許時，其他方式，包括電子簽名，也可以接受。</w:t>
      </w:r>
    </w:p>
    <w:p w14:paraId="4FCFD11B" w14:textId="77777777" w:rsidR="0052699A" w:rsidRPr="00901E99" w:rsidRDefault="0052699A" w:rsidP="0052699A">
      <w:pPr>
        <w:spacing w:before="9"/>
        <w:rPr>
          <w:rFonts w:eastAsia="Arial"/>
          <w:sz w:val="24"/>
          <w:szCs w:val="24"/>
        </w:rPr>
      </w:pPr>
    </w:p>
    <w:p w14:paraId="7295D80A" w14:textId="07149678" w:rsidR="0052699A" w:rsidRPr="00901E99" w:rsidRDefault="0052699A" w:rsidP="0052699A">
      <w:pPr>
        <w:numPr>
          <w:ilvl w:val="2"/>
          <w:numId w:val="1"/>
        </w:numPr>
        <w:jc w:val="both"/>
        <w:rPr>
          <w:sz w:val="24"/>
          <w:szCs w:val="24"/>
        </w:rPr>
      </w:pPr>
      <w:r w:rsidRPr="00901E99">
        <w:rPr>
          <w:sz w:val="24"/>
          <w:szCs w:val="24"/>
        </w:rPr>
        <w:t>The</w:t>
      </w:r>
      <w:r w:rsidRPr="00901E99">
        <w:rPr>
          <w:spacing w:val="40"/>
          <w:sz w:val="24"/>
          <w:szCs w:val="24"/>
        </w:rPr>
        <w:t xml:space="preserve"> </w:t>
      </w:r>
      <w:r w:rsidR="002F0922" w:rsidRPr="00901E99">
        <w:rPr>
          <w:spacing w:val="-1"/>
          <w:sz w:val="24"/>
          <w:szCs w:val="24"/>
        </w:rPr>
        <w:t>GPC</w:t>
      </w:r>
      <w:r w:rsidRPr="00901E99">
        <w:rPr>
          <w:spacing w:val="-1"/>
          <w:sz w:val="24"/>
          <w:szCs w:val="24"/>
        </w:rPr>
        <w:t xml:space="preserve"> </w:t>
      </w:r>
      <w:r w:rsidRPr="00901E99">
        <w:rPr>
          <w:spacing w:val="-2"/>
          <w:sz w:val="24"/>
          <w:szCs w:val="24"/>
        </w:rPr>
        <w:t>shall</w:t>
      </w:r>
      <w:r w:rsidRPr="00901E99">
        <w:rPr>
          <w:spacing w:val="42"/>
          <w:sz w:val="24"/>
          <w:szCs w:val="24"/>
        </w:rPr>
        <w:t xml:space="preserve"> </w:t>
      </w:r>
      <w:r w:rsidRPr="00901E99">
        <w:rPr>
          <w:spacing w:val="-1"/>
          <w:sz w:val="24"/>
          <w:szCs w:val="24"/>
        </w:rPr>
        <w:t>review</w:t>
      </w:r>
      <w:r w:rsidRPr="00901E99">
        <w:rPr>
          <w:spacing w:val="41"/>
          <w:sz w:val="24"/>
          <w:szCs w:val="24"/>
        </w:rPr>
        <w:t xml:space="preserve"> </w:t>
      </w:r>
      <w:r w:rsidRPr="00901E99">
        <w:rPr>
          <w:spacing w:val="-1"/>
          <w:sz w:val="24"/>
          <w:szCs w:val="24"/>
        </w:rPr>
        <w:t>the</w:t>
      </w:r>
      <w:r w:rsidRPr="00901E99">
        <w:rPr>
          <w:spacing w:val="39"/>
          <w:sz w:val="24"/>
          <w:szCs w:val="24"/>
        </w:rPr>
        <w:t xml:space="preserve"> </w:t>
      </w:r>
      <w:r w:rsidRPr="00901E99">
        <w:rPr>
          <w:spacing w:val="-1"/>
          <w:sz w:val="24"/>
          <w:szCs w:val="24"/>
        </w:rPr>
        <w:t>application</w:t>
      </w:r>
      <w:r w:rsidRPr="00901E99">
        <w:rPr>
          <w:spacing w:val="42"/>
          <w:sz w:val="24"/>
          <w:szCs w:val="24"/>
        </w:rPr>
        <w:t xml:space="preserve"> </w:t>
      </w:r>
      <w:r w:rsidRPr="00901E99">
        <w:rPr>
          <w:spacing w:val="-1"/>
          <w:sz w:val="24"/>
          <w:szCs w:val="24"/>
        </w:rPr>
        <w:t>to</w:t>
      </w:r>
      <w:r w:rsidRPr="00901E99">
        <w:rPr>
          <w:spacing w:val="41"/>
          <w:sz w:val="24"/>
          <w:szCs w:val="24"/>
        </w:rPr>
        <w:t xml:space="preserve"> </w:t>
      </w:r>
      <w:r w:rsidRPr="00901E99">
        <w:rPr>
          <w:spacing w:val="-1"/>
          <w:sz w:val="24"/>
          <w:szCs w:val="24"/>
        </w:rPr>
        <w:t>confirm</w:t>
      </w:r>
      <w:r w:rsidRPr="00901E99">
        <w:rPr>
          <w:spacing w:val="42"/>
          <w:sz w:val="24"/>
          <w:szCs w:val="24"/>
        </w:rPr>
        <w:t xml:space="preserve"> </w:t>
      </w:r>
      <w:r w:rsidRPr="00901E99">
        <w:rPr>
          <w:spacing w:val="-1"/>
          <w:sz w:val="24"/>
          <w:szCs w:val="24"/>
        </w:rPr>
        <w:t>that</w:t>
      </w:r>
      <w:r w:rsidRPr="00901E99">
        <w:rPr>
          <w:spacing w:val="42"/>
          <w:sz w:val="24"/>
          <w:szCs w:val="24"/>
        </w:rPr>
        <w:t xml:space="preserve"> </w:t>
      </w:r>
      <w:r w:rsidRPr="00901E99">
        <w:rPr>
          <w:sz w:val="24"/>
          <w:szCs w:val="24"/>
        </w:rPr>
        <w:t>the</w:t>
      </w:r>
      <w:r w:rsidRPr="00901E99">
        <w:rPr>
          <w:spacing w:val="40"/>
          <w:sz w:val="24"/>
          <w:szCs w:val="24"/>
        </w:rPr>
        <w:t xml:space="preserve"> </w:t>
      </w:r>
      <w:r w:rsidRPr="00901E99">
        <w:rPr>
          <w:spacing w:val="-1"/>
          <w:sz w:val="24"/>
          <w:szCs w:val="24"/>
        </w:rPr>
        <w:t>applicant</w:t>
      </w:r>
      <w:r w:rsidRPr="00901E99">
        <w:rPr>
          <w:spacing w:val="42"/>
          <w:sz w:val="24"/>
          <w:szCs w:val="24"/>
        </w:rPr>
        <w:t xml:space="preserve"> </w:t>
      </w:r>
      <w:r w:rsidRPr="00901E99">
        <w:rPr>
          <w:spacing w:val="-1"/>
          <w:sz w:val="24"/>
          <w:szCs w:val="24"/>
        </w:rPr>
        <w:t>complies</w:t>
      </w:r>
      <w:r w:rsidRPr="00901E99">
        <w:rPr>
          <w:spacing w:val="41"/>
          <w:sz w:val="24"/>
          <w:szCs w:val="24"/>
        </w:rPr>
        <w:t xml:space="preserve"> </w:t>
      </w:r>
      <w:r w:rsidRPr="00901E99">
        <w:rPr>
          <w:spacing w:val="-1"/>
          <w:sz w:val="24"/>
          <w:szCs w:val="24"/>
        </w:rPr>
        <w:t>with</w:t>
      </w:r>
      <w:r w:rsidRPr="00901E99">
        <w:rPr>
          <w:spacing w:val="42"/>
          <w:sz w:val="24"/>
          <w:szCs w:val="24"/>
        </w:rPr>
        <w:t xml:space="preserve"> </w:t>
      </w:r>
      <w:r w:rsidRPr="00901E99">
        <w:rPr>
          <w:sz w:val="24"/>
          <w:szCs w:val="24"/>
        </w:rPr>
        <w:t>the</w:t>
      </w:r>
      <w:r w:rsidRPr="00901E99">
        <w:rPr>
          <w:spacing w:val="23"/>
          <w:sz w:val="24"/>
          <w:szCs w:val="24"/>
        </w:rPr>
        <w:t xml:space="preserve"> </w:t>
      </w:r>
      <w:r w:rsidRPr="00901E99">
        <w:rPr>
          <w:spacing w:val="-1"/>
          <w:sz w:val="24"/>
          <w:szCs w:val="24"/>
        </w:rPr>
        <w:t>application</w:t>
      </w:r>
      <w:r w:rsidRPr="00901E99">
        <w:rPr>
          <w:spacing w:val="-2"/>
          <w:sz w:val="24"/>
          <w:szCs w:val="24"/>
        </w:rPr>
        <w:t xml:space="preserve"> </w:t>
      </w:r>
      <w:r w:rsidRPr="00901E99">
        <w:rPr>
          <w:spacing w:val="-1"/>
          <w:sz w:val="24"/>
          <w:szCs w:val="24"/>
        </w:rPr>
        <w:t xml:space="preserve">requirements </w:t>
      </w:r>
      <w:r w:rsidRPr="00901E99">
        <w:rPr>
          <w:sz w:val="24"/>
          <w:szCs w:val="24"/>
        </w:rPr>
        <w:t>of</w:t>
      </w:r>
      <w:r w:rsidRPr="00901E99">
        <w:rPr>
          <w:spacing w:val="-1"/>
          <w:sz w:val="24"/>
          <w:szCs w:val="24"/>
        </w:rPr>
        <w:t xml:space="preserve"> </w:t>
      </w:r>
      <w:r w:rsidRPr="00901E99">
        <w:rPr>
          <w:sz w:val="24"/>
          <w:szCs w:val="24"/>
        </w:rPr>
        <w:t>the</w:t>
      </w:r>
      <w:r w:rsidRPr="00901E99">
        <w:rPr>
          <w:spacing w:val="-1"/>
          <w:sz w:val="24"/>
          <w:szCs w:val="24"/>
        </w:rPr>
        <w:t xml:space="preserve"> certification </w:t>
      </w:r>
      <w:r w:rsidRPr="00901E99">
        <w:rPr>
          <w:spacing w:val="-2"/>
          <w:sz w:val="24"/>
          <w:szCs w:val="24"/>
        </w:rPr>
        <w:t>scheme.</w:t>
      </w:r>
    </w:p>
    <w:p w14:paraId="767C2E9C" w14:textId="45B6F694" w:rsidR="002F0922" w:rsidRPr="00901E99" w:rsidRDefault="002F0922" w:rsidP="002F0922">
      <w:pPr>
        <w:ind w:left="2124"/>
        <w:jc w:val="both"/>
        <w:rPr>
          <w:rFonts w:ascii="標楷體" w:eastAsia="標楷體" w:hAnsi="標楷體"/>
          <w:sz w:val="24"/>
          <w:szCs w:val="24"/>
        </w:rPr>
      </w:pPr>
      <w:proofErr w:type="spellStart"/>
      <w:r w:rsidRPr="00901E99">
        <w:rPr>
          <w:rFonts w:ascii="標楷體" w:eastAsia="標楷體" w:hAnsi="標楷體"/>
          <w:sz w:val="24"/>
          <w:szCs w:val="24"/>
        </w:rPr>
        <w:t>GPC應審查申請，確認申請人是否符合驗證方案的申請要求</w:t>
      </w:r>
      <w:proofErr w:type="spellEnd"/>
      <w:r w:rsidRPr="00901E99">
        <w:rPr>
          <w:rFonts w:ascii="標楷體" w:eastAsia="標楷體" w:hAnsi="標楷體"/>
          <w:sz w:val="24"/>
          <w:szCs w:val="24"/>
        </w:rPr>
        <w:t>。</w:t>
      </w:r>
    </w:p>
    <w:p w14:paraId="798DF2A9" w14:textId="12855CCA" w:rsidR="0052699A" w:rsidRPr="00901E99" w:rsidRDefault="002F0922" w:rsidP="002F0922">
      <w:pPr>
        <w:tabs>
          <w:tab w:val="left" w:pos="4381"/>
        </w:tabs>
        <w:spacing w:before="10"/>
        <w:rPr>
          <w:rFonts w:eastAsia="Arial"/>
          <w:sz w:val="24"/>
          <w:szCs w:val="24"/>
        </w:rPr>
      </w:pPr>
      <w:r w:rsidRPr="00901E99">
        <w:rPr>
          <w:rFonts w:eastAsia="Arial"/>
          <w:sz w:val="24"/>
          <w:szCs w:val="24"/>
        </w:rPr>
        <w:tab/>
      </w:r>
    </w:p>
    <w:p w14:paraId="55A3477D" w14:textId="3CC3B810" w:rsidR="0052699A" w:rsidRPr="00901E99" w:rsidRDefault="0052699A" w:rsidP="0052699A">
      <w:pPr>
        <w:numPr>
          <w:ilvl w:val="1"/>
          <w:numId w:val="1"/>
        </w:numPr>
        <w:jc w:val="both"/>
        <w:rPr>
          <w:rFonts w:ascii="標楷體" w:eastAsia="標楷體" w:hAnsi="標楷體"/>
          <w:b/>
          <w:bCs/>
          <w:sz w:val="24"/>
          <w:szCs w:val="24"/>
        </w:rPr>
      </w:pPr>
      <w:bookmarkStart w:id="0" w:name="_bookmark26"/>
      <w:bookmarkStart w:id="1" w:name="9.2_Assessment_process"/>
      <w:bookmarkEnd w:id="0"/>
      <w:bookmarkEnd w:id="1"/>
      <w:r w:rsidRPr="00901E99">
        <w:rPr>
          <w:sz w:val="24"/>
          <w:szCs w:val="24"/>
        </w:rPr>
        <w:t>Assessment</w:t>
      </w:r>
      <w:r w:rsidRPr="00901E99">
        <w:rPr>
          <w:spacing w:val="-22"/>
          <w:sz w:val="24"/>
          <w:szCs w:val="24"/>
        </w:rPr>
        <w:t xml:space="preserve"> </w:t>
      </w:r>
      <w:r w:rsidRPr="00901E99">
        <w:rPr>
          <w:sz w:val="24"/>
          <w:szCs w:val="24"/>
        </w:rPr>
        <w:t>process</w:t>
      </w:r>
      <w:r w:rsidR="002F0922" w:rsidRPr="00901E99">
        <w:rPr>
          <w:rFonts w:asciiTheme="minorEastAsia" w:eastAsiaTheme="minorEastAsia" w:hAnsiTheme="minorEastAsia" w:hint="eastAsia"/>
          <w:sz w:val="24"/>
          <w:szCs w:val="24"/>
          <w:lang w:eastAsia="zh-TW"/>
        </w:rPr>
        <w:t xml:space="preserve">  </w:t>
      </w:r>
      <w:proofErr w:type="spellStart"/>
      <w:r w:rsidR="002F0922" w:rsidRPr="00901E99">
        <w:rPr>
          <w:rFonts w:ascii="標楷體" w:eastAsia="標楷體" w:hAnsi="標楷體"/>
          <w:sz w:val="24"/>
          <w:szCs w:val="24"/>
        </w:rPr>
        <w:t>評估過程</w:t>
      </w:r>
      <w:proofErr w:type="spellEnd"/>
    </w:p>
    <w:p w14:paraId="73FA5741" w14:textId="77777777" w:rsidR="0052699A" w:rsidRPr="00901E99" w:rsidRDefault="0052699A" w:rsidP="0052699A">
      <w:pPr>
        <w:spacing w:before="10"/>
        <w:rPr>
          <w:rFonts w:eastAsia="Arial"/>
          <w:b/>
          <w:bCs/>
          <w:sz w:val="24"/>
          <w:szCs w:val="24"/>
        </w:rPr>
      </w:pPr>
    </w:p>
    <w:p w14:paraId="65F25870" w14:textId="3124E58C" w:rsidR="0052699A" w:rsidRPr="00901E99" w:rsidRDefault="0052699A" w:rsidP="0052699A">
      <w:pPr>
        <w:numPr>
          <w:ilvl w:val="2"/>
          <w:numId w:val="1"/>
        </w:numPr>
        <w:jc w:val="both"/>
        <w:rPr>
          <w:sz w:val="24"/>
          <w:szCs w:val="24"/>
        </w:rPr>
      </w:pPr>
      <w:r w:rsidRPr="00901E99">
        <w:rPr>
          <w:sz w:val="24"/>
          <w:szCs w:val="24"/>
        </w:rPr>
        <w:t>The</w:t>
      </w:r>
      <w:r w:rsidRPr="00901E99">
        <w:rPr>
          <w:spacing w:val="11"/>
          <w:sz w:val="24"/>
          <w:szCs w:val="24"/>
        </w:rPr>
        <w:t xml:space="preserve"> </w:t>
      </w:r>
      <w:r w:rsidR="002F0922" w:rsidRPr="00901E99">
        <w:rPr>
          <w:sz w:val="24"/>
          <w:szCs w:val="24"/>
        </w:rPr>
        <w:t>GPC</w:t>
      </w:r>
      <w:r w:rsidRPr="00901E99">
        <w:rPr>
          <w:sz w:val="24"/>
          <w:szCs w:val="24"/>
        </w:rPr>
        <w:t xml:space="preserve"> </w:t>
      </w:r>
      <w:r w:rsidRPr="00901E99">
        <w:rPr>
          <w:spacing w:val="-1"/>
          <w:sz w:val="24"/>
          <w:szCs w:val="24"/>
        </w:rPr>
        <w:t>shall</w:t>
      </w:r>
      <w:r w:rsidRPr="00901E99">
        <w:rPr>
          <w:spacing w:val="10"/>
          <w:sz w:val="24"/>
          <w:szCs w:val="24"/>
        </w:rPr>
        <w:t xml:space="preserve"> </w:t>
      </w:r>
      <w:r w:rsidRPr="00901E99">
        <w:rPr>
          <w:spacing w:val="-1"/>
          <w:sz w:val="24"/>
          <w:szCs w:val="24"/>
        </w:rPr>
        <w:t>implement</w:t>
      </w:r>
      <w:r w:rsidRPr="00901E99">
        <w:rPr>
          <w:spacing w:val="11"/>
          <w:sz w:val="24"/>
          <w:szCs w:val="24"/>
        </w:rPr>
        <w:t xml:space="preserve"> </w:t>
      </w:r>
      <w:r w:rsidRPr="00901E99">
        <w:rPr>
          <w:sz w:val="24"/>
          <w:szCs w:val="24"/>
        </w:rPr>
        <w:t>the</w:t>
      </w:r>
      <w:r w:rsidRPr="00901E99">
        <w:rPr>
          <w:spacing w:val="11"/>
          <w:sz w:val="24"/>
          <w:szCs w:val="24"/>
        </w:rPr>
        <w:t xml:space="preserve"> </w:t>
      </w:r>
      <w:r w:rsidRPr="00901E99">
        <w:rPr>
          <w:spacing w:val="-2"/>
          <w:sz w:val="24"/>
          <w:szCs w:val="24"/>
        </w:rPr>
        <w:t>specific</w:t>
      </w:r>
      <w:r w:rsidRPr="00901E99">
        <w:rPr>
          <w:spacing w:val="12"/>
          <w:sz w:val="24"/>
          <w:szCs w:val="24"/>
        </w:rPr>
        <w:t xml:space="preserve"> </w:t>
      </w:r>
      <w:r w:rsidRPr="00901E99">
        <w:rPr>
          <w:spacing w:val="-1"/>
          <w:sz w:val="24"/>
          <w:szCs w:val="24"/>
        </w:rPr>
        <w:t>assessment</w:t>
      </w:r>
      <w:r w:rsidRPr="00901E99">
        <w:rPr>
          <w:spacing w:val="11"/>
          <w:sz w:val="24"/>
          <w:szCs w:val="24"/>
        </w:rPr>
        <w:t xml:space="preserve"> </w:t>
      </w:r>
      <w:r w:rsidRPr="00901E99">
        <w:rPr>
          <w:spacing w:val="-1"/>
          <w:sz w:val="24"/>
          <w:szCs w:val="24"/>
        </w:rPr>
        <w:t>methods</w:t>
      </w:r>
      <w:r w:rsidRPr="00901E99">
        <w:rPr>
          <w:spacing w:val="11"/>
          <w:sz w:val="24"/>
          <w:szCs w:val="24"/>
        </w:rPr>
        <w:t xml:space="preserve"> </w:t>
      </w:r>
      <w:r w:rsidRPr="00901E99">
        <w:rPr>
          <w:spacing w:val="-1"/>
          <w:sz w:val="24"/>
          <w:szCs w:val="24"/>
        </w:rPr>
        <w:t>and</w:t>
      </w:r>
      <w:r w:rsidRPr="00901E99">
        <w:rPr>
          <w:spacing w:val="11"/>
          <w:sz w:val="24"/>
          <w:szCs w:val="24"/>
        </w:rPr>
        <w:t xml:space="preserve"> </w:t>
      </w:r>
      <w:r w:rsidRPr="00901E99">
        <w:rPr>
          <w:spacing w:val="-1"/>
          <w:sz w:val="24"/>
          <w:szCs w:val="24"/>
        </w:rPr>
        <w:t>mechanisms</w:t>
      </w:r>
      <w:r w:rsidRPr="00901E99">
        <w:rPr>
          <w:spacing w:val="10"/>
          <w:sz w:val="24"/>
          <w:szCs w:val="24"/>
        </w:rPr>
        <w:t xml:space="preserve"> </w:t>
      </w:r>
      <w:r w:rsidRPr="00901E99">
        <w:rPr>
          <w:spacing w:val="-1"/>
          <w:sz w:val="24"/>
          <w:szCs w:val="24"/>
        </w:rPr>
        <w:t>as</w:t>
      </w:r>
      <w:r w:rsidRPr="00901E99">
        <w:rPr>
          <w:spacing w:val="10"/>
          <w:sz w:val="24"/>
          <w:szCs w:val="24"/>
        </w:rPr>
        <w:t xml:space="preserve"> </w:t>
      </w:r>
      <w:r w:rsidRPr="00901E99">
        <w:rPr>
          <w:spacing w:val="-1"/>
          <w:sz w:val="24"/>
          <w:szCs w:val="24"/>
        </w:rPr>
        <w:t>defined</w:t>
      </w:r>
      <w:r w:rsidRPr="00901E99">
        <w:rPr>
          <w:spacing w:val="59"/>
          <w:sz w:val="24"/>
          <w:szCs w:val="24"/>
        </w:rPr>
        <w:t xml:space="preserve"> </w:t>
      </w:r>
      <w:r w:rsidRPr="00901E99">
        <w:rPr>
          <w:spacing w:val="-1"/>
          <w:sz w:val="24"/>
          <w:szCs w:val="24"/>
        </w:rPr>
        <w:t xml:space="preserve">in </w:t>
      </w:r>
      <w:r w:rsidRPr="00901E99">
        <w:rPr>
          <w:sz w:val="24"/>
          <w:szCs w:val="24"/>
        </w:rPr>
        <w:t>the</w:t>
      </w:r>
      <w:r w:rsidRPr="00901E99">
        <w:rPr>
          <w:spacing w:val="-1"/>
          <w:sz w:val="24"/>
          <w:szCs w:val="24"/>
        </w:rPr>
        <w:t xml:space="preserve"> certification </w:t>
      </w:r>
      <w:r w:rsidRPr="00901E99">
        <w:rPr>
          <w:spacing w:val="-2"/>
          <w:sz w:val="24"/>
          <w:szCs w:val="24"/>
        </w:rPr>
        <w:t>scheme.</w:t>
      </w:r>
    </w:p>
    <w:p w14:paraId="3B7918DA" w14:textId="044F3B6F" w:rsidR="002F0922" w:rsidRPr="00901E99" w:rsidRDefault="002F0922" w:rsidP="002F0922">
      <w:pPr>
        <w:ind w:left="2124"/>
        <w:jc w:val="both"/>
        <w:rPr>
          <w:rFonts w:ascii="標楷體" w:eastAsia="標楷體" w:hAnsi="標楷體"/>
          <w:sz w:val="24"/>
          <w:szCs w:val="24"/>
        </w:rPr>
      </w:pPr>
      <w:proofErr w:type="spellStart"/>
      <w:r w:rsidRPr="00901E99">
        <w:rPr>
          <w:rFonts w:ascii="標楷體" w:eastAsia="標楷體" w:hAnsi="標楷體"/>
          <w:sz w:val="24"/>
          <w:szCs w:val="24"/>
        </w:rPr>
        <w:t>GPC應根據驗證方案實施具體的評估方法和機制</w:t>
      </w:r>
      <w:proofErr w:type="spellEnd"/>
      <w:r w:rsidRPr="00901E99">
        <w:rPr>
          <w:rFonts w:ascii="標楷體" w:eastAsia="標楷體" w:hAnsi="標楷體"/>
          <w:sz w:val="24"/>
          <w:szCs w:val="24"/>
        </w:rPr>
        <w:t>。</w:t>
      </w:r>
    </w:p>
    <w:p w14:paraId="1D37BC66" w14:textId="77777777" w:rsidR="0052699A" w:rsidRPr="00901E99" w:rsidRDefault="0052699A" w:rsidP="0052699A">
      <w:pPr>
        <w:spacing w:before="10"/>
        <w:rPr>
          <w:rFonts w:eastAsia="Arial"/>
          <w:sz w:val="24"/>
          <w:szCs w:val="24"/>
        </w:rPr>
      </w:pPr>
    </w:p>
    <w:p w14:paraId="7E434442" w14:textId="2618820F" w:rsidR="0052699A" w:rsidRPr="00901E99" w:rsidRDefault="0052699A" w:rsidP="0052699A">
      <w:pPr>
        <w:numPr>
          <w:ilvl w:val="2"/>
          <w:numId w:val="1"/>
        </w:numPr>
        <w:jc w:val="both"/>
        <w:rPr>
          <w:sz w:val="24"/>
          <w:szCs w:val="24"/>
        </w:rPr>
      </w:pPr>
      <w:r w:rsidRPr="00901E99">
        <w:rPr>
          <w:sz w:val="24"/>
          <w:szCs w:val="24"/>
        </w:rPr>
        <w:t xml:space="preserve">When there is a change in the certification scheme which requires additional assessment, the </w:t>
      </w:r>
      <w:r w:rsidR="002F0922" w:rsidRPr="00901E99">
        <w:rPr>
          <w:sz w:val="24"/>
          <w:szCs w:val="24"/>
        </w:rPr>
        <w:t>GPC</w:t>
      </w:r>
      <w:r w:rsidRPr="00901E99">
        <w:rPr>
          <w:sz w:val="24"/>
          <w:szCs w:val="24"/>
        </w:rPr>
        <w:t xml:space="preserve"> shall document and make publicly accessible without request the specific methods and mechanisms required to verify that certified persons comply with changed requirements.</w:t>
      </w:r>
    </w:p>
    <w:p w14:paraId="29A1A1D8" w14:textId="6642FC60" w:rsidR="002F0922" w:rsidRPr="00901E99" w:rsidRDefault="002F0922" w:rsidP="002F0922">
      <w:pPr>
        <w:ind w:left="2124"/>
        <w:jc w:val="both"/>
        <w:rPr>
          <w:rFonts w:ascii="標楷體" w:eastAsia="標楷體" w:hAnsi="標楷體"/>
          <w:sz w:val="24"/>
          <w:szCs w:val="24"/>
        </w:rPr>
      </w:pPr>
      <w:r w:rsidRPr="00901E99">
        <w:rPr>
          <w:rFonts w:ascii="標楷體" w:eastAsia="標楷體" w:hAnsi="標楷體"/>
          <w:sz w:val="24"/>
          <w:szCs w:val="24"/>
        </w:rPr>
        <w:t>當驗證方案發生變更，需要額外的評估時，GPC應記錄並公開無需申請即可查閱的具體方法和機制，這些方法和機制應用於驗證已驗證人員是否符合變更後的要求。</w:t>
      </w:r>
    </w:p>
    <w:p w14:paraId="759E8272" w14:textId="77777777" w:rsidR="0052699A" w:rsidRPr="00901E99" w:rsidRDefault="0052699A" w:rsidP="0052699A">
      <w:pPr>
        <w:ind w:left="2124"/>
        <w:jc w:val="both"/>
        <w:rPr>
          <w:sz w:val="24"/>
          <w:szCs w:val="24"/>
        </w:rPr>
      </w:pPr>
    </w:p>
    <w:p w14:paraId="5CFF53F6" w14:textId="77777777" w:rsidR="0052699A" w:rsidRPr="00901E99" w:rsidRDefault="0052699A" w:rsidP="0052699A">
      <w:pPr>
        <w:numPr>
          <w:ilvl w:val="2"/>
          <w:numId w:val="1"/>
        </w:numPr>
        <w:jc w:val="both"/>
        <w:rPr>
          <w:sz w:val="24"/>
          <w:szCs w:val="24"/>
        </w:rPr>
      </w:pPr>
      <w:r w:rsidRPr="00901E99">
        <w:rPr>
          <w:sz w:val="24"/>
          <w:szCs w:val="24"/>
        </w:rPr>
        <w:t>The assessment shall be planned and structured in a manner which ensures that the scheme requirements are objectively and systematically verified with documented evidence to confirm the competence of the candidate.</w:t>
      </w:r>
    </w:p>
    <w:p w14:paraId="7E4B2AA6" w14:textId="00C077F2" w:rsidR="002F0922" w:rsidRPr="00901E99" w:rsidRDefault="002F0922" w:rsidP="002F0922">
      <w:pPr>
        <w:ind w:left="2124"/>
        <w:jc w:val="both"/>
        <w:rPr>
          <w:rFonts w:ascii="標楷體" w:eastAsia="標楷體" w:hAnsi="標楷體"/>
          <w:sz w:val="24"/>
          <w:szCs w:val="24"/>
        </w:rPr>
      </w:pPr>
      <w:proofErr w:type="spellStart"/>
      <w:r w:rsidRPr="00901E99">
        <w:rPr>
          <w:rFonts w:ascii="標楷體" w:eastAsia="標楷體" w:hAnsi="標楷體"/>
          <w:sz w:val="24"/>
          <w:szCs w:val="24"/>
        </w:rPr>
        <w:t>評估應以確保方案要求的方式進行規劃和結構化，這樣可以客觀且系統地驗證並提供書面證據，確認</w:t>
      </w:r>
      <w:r w:rsidR="00FF7958" w:rsidRPr="00901E99">
        <w:rPr>
          <w:rFonts w:ascii="標楷體" w:eastAsia="標楷體" w:hAnsi="標楷體"/>
          <w:sz w:val="24"/>
          <w:szCs w:val="24"/>
        </w:rPr>
        <w:t>考生</w:t>
      </w:r>
      <w:r w:rsidRPr="00901E99">
        <w:rPr>
          <w:rFonts w:ascii="標楷體" w:eastAsia="標楷體" w:hAnsi="標楷體"/>
          <w:sz w:val="24"/>
          <w:szCs w:val="24"/>
        </w:rPr>
        <w:t>的能力</w:t>
      </w:r>
      <w:proofErr w:type="spellEnd"/>
      <w:r w:rsidRPr="00901E99">
        <w:rPr>
          <w:rFonts w:ascii="標楷體" w:eastAsia="標楷體" w:hAnsi="標楷體"/>
          <w:sz w:val="24"/>
          <w:szCs w:val="24"/>
        </w:rPr>
        <w:t>。</w:t>
      </w:r>
    </w:p>
    <w:p w14:paraId="4A44EAA5" w14:textId="77777777" w:rsidR="0052699A" w:rsidRPr="00901E99" w:rsidRDefault="0052699A" w:rsidP="0052699A">
      <w:pPr>
        <w:ind w:left="1416"/>
        <w:jc w:val="both"/>
        <w:rPr>
          <w:sz w:val="24"/>
          <w:szCs w:val="24"/>
        </w:rPr>
      </w:pPr>
    </w:p>
    <w:p w14:paraId="50EA9375" w14:textId="2B909A6B" w:rsidR="0052699A" w:rsidRPr="00901E99" w:rsidRDefault="0052699A" w:rsidP="0052699A">
      <w:pPr>
        <w:numPr>
          <w:ilvl w:val="2"/>
          <w:numId w:val="1"/>
        </w:numPr>
        <w:jc w:val="both"/>
        <w:rPr>
          <w:sz w:val="24"/>
          <w:szCs w:val="24"/>
        </w:rPr>
      </w:pPr>
      <w:r w:rsidRPr="00901E99">
        <w:rPr>
          <w:sz w:val="24"/>
          <w:szCs w:val="24"/>
        </w:rPr>
        <w:t xml:space="preserve">The </w:t>
      </w:r>
      <w:r w:rsidR="002F0922" w:rsidRPr="00901E99">
        <w:rPr>
          <w:sz w:val="24"/>
          <w:szCs w:val="24"/>
        </w:rPr>
        <w:t>GPC</w:t>
      </w:r>
      <w:r w:rsidRPr="00901E99">
        <w:rPr>
          <w:sz w:val="24"/>
          <w:szCs w:val="24"/>
        </w:rPr>
        <w:t xml:space="preserve"> shall verify the methods for assessing candidates. This verification shall ensure that each assessment is fair and valid.</w:t>
      </w:r>
    </w:p>
    <w:p w14:paraId="16A5FA89" w14:textId="35887A88" w:rsidR="002F0922" w:rsidRPr="00901E99" w:rsidRDefault="002F0922" w:rsidP="002F0922">
      <w:pPr>
        <w:ind w:left="2124"/>
        <w:jc w:val="both"/>
        <w:rPr>
          <w:rFonts w:ascii="標楷體" w:eastAsia="標楷體" w:hAnsi="標楷體"/>
          <w:sz w:val="24"/>
          <w:szCs w:val="24"/>
        </w:rPr>
      </w:pPr>
      <w:proofErr w:type="spellStart"/>
      <w:r w:rsidRPr="00901E99">
        <w:rPr>
          <w:rFonts w:ascii="標楷體" w:eastAsia="標楷體" w:hAnsi="標楷體"/>
          <w:sz w:val="24"/>
          <w:szCs w:val="24"/>
        </w:rPr>
        <w:t>GPC應驗證評估</w:t>
      </w:r>
      <w:r w:rsidR="00FF7958" w:rsidRPr="00901E99">
        <w:rPr>
          <w:rFonts w:ascii="標楷體" w:eastAsia="標楷體" w:hAnsi="標楷體"/>
          <w:sz w:val="24"/>
          <w:szCs w:val="24"/>
        </w:rPr>
        <w:t>考生</w:t>
      </w:r>
      <w:r w:rsidRPr="00901E99">
        <w:rPr>
          <w:rFonts w:ascii="標楷體" w:eastAsia="標楷體" w:hAnsi="標楷體"/>
          <w:sz w:val="24"/>
          <w:szCs w:val="24"/>
        </w:rPr>
        <w:t>的方法。該驗證應確保每次評估公平且有效</w:t>
      </w:r>
      <w:proofErr w:type="spellEnd"/>
      <w:r w:rsidRPr="00901E99">
        <w:rPr>
          <w:rFonts w:ascii="標楷體" w:eastAsia="標楷體" w:hAnsi="標楷體"/>
          <w:sz w:val="24"/>
          <w:szCs w:val="24"/>
        </w:rPr>
        <w:t>。</w:t>
      </w:r>
    </w:p>
    <w:p w14:paraId="5227CF56" w14:textId="77777777" w:rsidR="0052699A" w:rsidRPr="00901E99" w:rsidRDefault="0052699A" w:rsidP="0052699A">
      <w:pPr>
        <w:ind w:left="2124"/>
        <w:jc w:val="both"/>
        <w:rPr>
          <w:sz w:val="24"/>
          <w:szCs w:val="24"/>
        </w:rPr>
      </w:pPr>
    </w:p>
    <w:p w14:paraId="5C49FC4B" w14:textId="1A7E5B04" w:rsidR="0052699A" w:rsidRPr="00901E99" w:rsidRDefault="0052699A" w:rsidP="0052699A">
      <w:pPr>
        <w:numPr>
          <w:ilvl w:val="2"/>
          <w:numId w:val="1"/>
        </w:numPr>
        <w:jc w:val="both"/>
        <w:rPr>
          <w:sz w:val="24"/>
          <w:szCs w:val="24"/>
        </w:rPr>
      </w:pPr>
      <w:r w:rsidRPr="00901E99">
        <w:rPr>
          <w:sz w:val="24"/>
          <w:szCs w:val="24"/>
        </w:rPr>
        <w:lastRenderedPageBreak/>
        <w:t xml:space="preserve">The </w:t>
      </w:r>
      <w:r w:rsidR="002F0922" w:rsidRPr="00901E99">
        <w:rPr>
          <w:sz w:val="24"/>
          <w:szCs w:val="24"/>
        </w:rPr>
        <w:t>GPC</w:t>
      </w:r>
      <w:r w:rsidRPr="00901E99">
        <w:rPr>
          <w:sz w:val="24"/>
          <w:szCs w:val="24"/>
        </w:rPr>
        <w:t xml:space="preserve"> shall verify and accommodate special needs, within reason and where the integrity of the assessment is not violated, taking into account national regulation [see 9.1.2 e)].</w:t>
      </w:r>
    </w:p>
    <w:p w14:paraId="6343C74A" w14:textId="1CEBA523" w:rsidR="002F0922" w:rsidRPr="00901E99" w:rsidRDefault="002F0922" w:rsidP="002F0922">
      <w:pPr>
        <w:ind w:left="2124"/>
        <w:jc w:val="both"/>
        <w:rPr>
          <w:rFonts w:ascii="標楷體" w:eastAsia="標楷體" w:hAnsi="標楷體"/>
          <w:sz w:val="24"/>
          <w:szCs w:val="24"/>
        </w:rPr>
      </w:pPr>
      <w:r w:rsidRPr="00901E99">
        <w:rPr>
          <w:rFonts w:ascii="標楷體" w:eastAsia="標楷體" w:hAnsi="標楷體"/>
          <w:sz w:val="24"/>
          <w:szCs w:val="24"/>
        </w:rPr>
        <w:t>GPC應驗證並合理調整特殊需求，只要不違反評估的完整性，並考慮到國家法規（參見9.1.2 e</w:t>
      </w:r>
      <w:proofErr w:type="gramStart"/>
      <w:r w:rsidRPr="00901E99">
        <w:rPr>
          <w:rFonts w:ascii="標楷體" w:eastAsia="標楷體" w:hAnsi="標楷體"/>
          <w:sz w:val="24"/>
          <w:szCs w:val="24"/>
        </w:rPr>
        <w:t>)）</w:t>
      </w:r>
      <w:proofErr w:type="gramEnd"/>
      <w:r w:rsidRPr="00901E99">
        <w:rPr>
          <w:rFonts w:ascii="標楷體" w:eastAsia="標楷體" w:hAnsi="標楷體"/>
          <w:sz w:val="24"/>
          <w:szCs w:val="24"/>
        </w:rPr>
        <w:t>。</w:t>
      </w:r>
    </w:p>
    <w:p w14:paraId="1D60B239" w14:textId="77777777" w:rsidR="0052699A" w:rsidRPr="00901E99" w:rsidRDefault="0052699A" w:rsidP="0052699A">
      <w:pPr>
        <w:ind w:left="2124"/>
        <w:jc w:val="both"/>
        <w:rPr>
          <w:sz w:val="24"/>
          <w:szCs w:val="24"/>
        </w:rPr>
      </w:pPr>
    </w:p>
    <w:p w14:paraId="21A1FA8B" w14:textId="65AB745F" w:rsidR="0052699A" w:rsidRPr="00901E99" w:rsidRDefault="0052699A" w:rsidP="0052699A">
      <w:pPr>
        <w:numPr>
          <w:ilvl w:val="2"/>
          <w:numId w:val="1"/>
        </w:numPr>
        <w:jc w:val="both"/>
        <w:rPr>
          <w:sz w:val="24"/>
          <w:szCs w:val="24"/>
        </w:rPr>
      </w:pPr>
      <w:r w:rsidRPr="00901E99">
        <w:rPr>
          <w:sz w:val="24"/>
          <w:szCs w:val="24"/>
        </w:rPr>
        <w:t xml:space="preserve">Where the </w:t>
      </w:r>
      <w:r w:rsidR="002F0922" w:rsidRPr="00901E99">
        <w:rPr>
          <w:sz w:val="24"/>
          <w:szCs w:val="24"/>
        </w:rPr>
        <w:t>GPC</w:t>
      </w:r>
      <w:r w:rsidRPr="00901E99">
        <w:rPr>
          <w:sz w:val="24"/>
          <w:szCs w:val="24"/>
        </w:rPr>
        <w:t xml:space="preserve"> takes into account work performed by another </w:t>
      </w:r>
      <w:r w:rsidR="00C96E09" w:rsidRPr="00901E99">
        <w:rPr>
          <w:sz w:val="24"/>
          <w:szCs w:val="24"/>
        </w:rPr>
        <w:t xml:space="preserve">certification </w:t>
      </w:r>
      <w:r w:rsidRPr="00901E99">
        <w:rPr>
          <w:sz w:val="24"/>
          <w:szCs w:val="24"/>
        </w:rPr>
        <w:t>body</w:t>
      </w:r>
      <w:proofErr w:type="gramStart"/>
      <w:r w:rsidRPr="00901E99">
        <w:rPr>
          <w:sz w:val="24"/>
          <w:szCs w:val="24"/>
        </w:rPr>
        <w:t>,  it</w:t>
      </w:r>
      <w:proofErr w:type="gramEnd"/>
      <w:r w:rsidRPr="00901E99">
        <w:rPr>
          <w:sz w:val="24"/>
          <w:szCs w:val="24"/>
        </w:rPr>
        <w:t xml:space="preserve">  shall  have appropriate reports, data and records to demonstrate that the results are equivalent to, and conform with, the requirements established by the certification scheme.</w:t>
      </w:r>
    </w:p>
    <w:p w14:paraId="4BE6F16A" w14:textId="47808F10" w:rsidR="002F0922" w:rsidRPr="00901E99" w:rsidRDefault="002F0922" w:rsidP="002F0922">
      <w:pPr>
        <w:ind w:left="2124"/>
        <w:jc w:val="both"/>
        <w:rPr>
          <w:rFonts w:ascii="標楷體" w:eastAsia="標楷體" w:hAnsi="標楷體"/>
          <w:sz w:val="24"/>
          <w:szCs w:val="24"/>
        </w:rPr>
      </w:pPr>
      <w:proofErr w:type="spellStart"/>
      <w:r w:rsidRPr="00901E99">
        <w:rPr>
          <w:rFonts w:ascii="標楷體" w:eastAsia="標楷體" w:hAnsi="標楷體"/>
          <w:sz w:val="24"/>
          <w:szCs w:val="24"/>
        </w:rPr>
        <w:t>當GPC考慮其他驗證機構所執行的工作時，應擁有適當的報告、數據和記錄，以證明結果等同並符合驗證方案中設立的要求</w:t>
      </w:r>
      <w:proofErr w:type="spellEnd"/>
      <w:r w:rsidRPr="00901E99">
        <w:rPr>
          <w:rFonts w:ascii="標楷體" w:eastAsia="標楷體" w:hAnsi="標楷體"/>
          <w:sz w:val="24"/>
          <w:szCs w:val="24"/>
        </w:rPr>
        <w:t>。</w:t>
      </w:r>
    </w:p>
    <w:p w14:paraId="5E15650F" w14:textId="77777777" w:rsidR="0052699A" w:rsidRPr="00901E99" w:rsidRDefault="0052699A" w:rsidP="0052699A">
      <w:pPr>
        <w:spacing w:before="8"/>
        <w:rPr>
          <w:rFonts w:eastAsia="Arial"/>
          <w:sz w:val="24"/>
          <w:szCs w:val="24"/>
        </w:rPr>
      </w:pPr>
    </w:p>
    <w:p w14:paraId="75D2E3FC" w14:textId="5A7BB34C" w:rsidR="0052699A" w:rsidRPr="00901E99" w:rsidRDefault="0052699A" w:rsidP="0052699A">
      <w:pPr>
        <w:numPr>
          <w:ilvl w:val="1"/>
          <w:numId w:val="1"/>
        </w:numPr>
        <w:jc w:val="both"/>
        <w:rPr>
          <w:rFonts w:ascii="標楷體" w:eastAsia="標楷體" w:hAnsi="標楷體"/>
          <w:b/>
          <w:bCs/>
          <w:sz w:val="24"/>
          <w:szCs w:val="24"/>
        </w:rPr>
      </w:pPr>
      <w:bookmarkStart w:id="2" w:name="_bookmark27"/>
      <w:bookmarkStart w:id="3" w:name="9.3_Examination_process"/>
      <w:bookmarkEnd w:id="2"/>
      <w:bookmarkEnd w:id="3"/>
      <w:r w:rsidRPr="00901E99">
        <w:rPr>
          <w:sz w:val="24"/>
          <w:szCs w:val="24"/>
        </w:rPr>
        <w:t>Examination</w:t>
      </w:r>
      <w:r w:rsidRPr="00901E99">
        <w:rPr>
          <w:spacing w:val="-22"/>
          <w:sz w:val="24"/>
          <w:szCs w:val="24"/>
        </w:rPr>
        <w:t xml:space="preserve"> </w:t>
      </w:r>
      <w:r w:rsidRPr="00901E99">
        <w:rPr>
          <w:sz w:val="24"/>
          <w:szCs w:val="24"/>
        </w:rPr>
        <w:t>process</w:t>
      </w:r>
      <w:r w:rsidR="00901E99" w:rsidRPr="00901E99">
        <w:rPr>
          <w:rFonts w:asciiTheme="minorEastAsia" w:eastAsiaTheme="minorEastAsia" w:hAnsiTheme="minorEastAsia" w:hint="eastAsia"/>
          <w:sz w:val="24"/>
          <w:szCs w:val="24"/>
          <w:lang w:eastAsia="zh-TW"/>
        </w:rPr>
        <w:t xml:space="preserve"> </w:t>
      </w:r>
      <w:proofErr w:type="spellStart"/>
      <w:r w:rsidR="002F0922" w:rsidRPr="00901E99">
        <w:rPr>
          <w:rFonts w:ascii="標楷體" w:eastAsia="標楷體" w:hAnsi="標楷體"/>
          <w:sz w:val="24"/>
          <w:szCs w:val="24"/>
        </w:rPr>
        <w:t>考試過程</w:t>
      </w:r>
      <w:proofErr w:type="spellEnd"/>
    </w:p>
    <w:p w14:paraId="36813E32" w14:textId="77777777" w:rsidR="0052699A" w:rsidRPr="00901E99" w:rsidRDefault="0052699A" w:rsidP="0052699A">
      <w:pPr>
        <w:spacing w:before="11"/>
        <w:rPr>
          <w:rFonts w:eastAsia="Arial"/>
          <w:b/>
          <w:bCs/>
          <w:sz w:val="24"/>
          <w:szCs w:val="24"/>
        </w:rPr>
      </w:pPr>
    </w:p>
    <w:p w14:paraId="173BE38D" w14:textId="77777777" w:rsidR="0052699A" w:rsidRPr="00901E99" w:rsidRDefault="0052699A" w:rsidP="0052699A">
      <w:pPr>
        <w:numPr>
          <w:ilvl w:val="2"/>
          <w:numId w:val="1"/>
        </w:numPr>
        <w:jc w:val="both"/>
        <w:rPr>
          <w:sz w:val="24"/>
          <w:szCs w:val="24"/>
        </w:rPr>
      </w:pPr>
      <w:r w:rsidRPr="00901E99">
        <w:rPr>
          <w:sz w:val="24"/>
          <w:szCs w:val="24"/>
        </w:rPr>
        <w:t>Examinations shall be designed to assess competence based on, and consistent with, the scheme, by written, oral, practical, observational or other reliable and objective means. The design of examination requirements shall ensure the comparability of results of each single examination, both in content and difficulty, including the validity of fail/pass decisions.</w:t>
      </w:r>
    </w:p>
    <w:p w14:paraId="34F67DA1" w14:textId="7F60E560" w:rsidR="00FF7958" w:rsidRPr="00901E99" w:rsidRDefault="00FF7958" w:rsidP="00FF7958">
      <w:pPr>
        <w:ind w:left="2124"/>
        <w:jc w:val="both"/>
        <w:rPr>
          <w:rFonts w:ascii="標楷體" w:eastAsia="標楷體" w:hAnsi="標楷體"/>
          <w:sz w:val="24"/>
          <w:szCs w:val="24"/>
        </w:rPr>
      </w:pPr>
      <w:r w:rsidRPr="00901E99">
        <w:rPr>
          <w:rFonts w:ascii="標楷體" w:eastAsia="標楷體" w:hAnsi="標楷體" w:hint="eastAsia"/>
          <w:sz w:val="24"/>
          <w:szCs w:val="24"/>
        </w:rPr>
        <w:t>考試的設計應基於並符合計劃，透過書面、口頭、實踐、觀察或其他可靠和客觀的方式評估能力。考試要求的設計應確保每次考試結果在內容和難度上的可比性，包括通過</w:t>
      </w:r>
      <w:r w:rsidRPr="00901E99">
        <w:rPr>
          <w:rFonts w:ascii="標楷體" w:eastAsia="標楷體" w:hAnsi="標楷體"/>
          <w:sz w:val="24"/>
          <w:szCs w:val="24"/>
        </w:rPr>
        <w:t>/</w:t>
      </w:r>
      <w:r w:rsidRPr="00901E99">
        <w:rPr>
          <w:rFonts w:ascii="標楷體" w:eastAsia="標楷體" w:hAnsi="標楷體" w:hint="eastAsia"/>
          <w:sz w:val="24"/>
          <w:szCs w:val="24"/>
        </w:rPr>
        <w:t>未通過決定的有效性。</w:t>
      </w:r>
    </w:p>
    <w:p w14:paraId="6F955476" w14:textId="77777777" w:rsidR="0052699A" w:rsidRPr="00901E99" w:rsidRDefault="0052699A" w:rsidP="0052699A">
      <w:pPr>
        <w:ind w:left="1416"/>
        <w:jc w:val="both"/>
        <w:rPr>
          <w:sz w:val="24"/>
          <w:szCs w:val="24"/>
        </w:rPr>
      </w:pPr>
    </w:p>
    <w:p w14:paraId="4ED63491" w14:textId="6DF01AEF" w:rsidR="0052699A" w:rsidRPr="00901E99" w:rsidRDefault="0052699A" w:rsidP="0052699A">
      <w:pPr>
        <w:numPr>
          <w:ilvl w:val="2"/>
          <w:numId w:val="1"/>
        </w:numPr>
        <w:jc w:val="both"/>
        <w:rPr>
          <w:sz w:val="24"/>
          <w:szCs w:val="24"/>
        </w:rPr>
      </w:pPr>
      <w:r w:rsidRPr="00901E99">
        <w:rPr>
          <w:sz w:val="24"/>
          <w:szCs w:val="24"/>
        </w:rPr>
        <w:t xml:space="preserve">The </w:t>
      </w:r>
      <w:r w:rsidR="002F0922" w:rsidRPr="00901E99">
        <w:rPr>
          <w:sz w:val="24"/>
          <w:szCs w:val="24"/>
        </w:rPr>
        <w:t>GPC</w:t>
      </w:r>
      <w:r w:rsidRPr="00901E99">
        <w:rPr>
          <w:sz w:val="24"/>
          <w:szCs w:val="24"/>
        </w:rPr>
        <w:t xml:space="preserve"> shall have procedures to ensure a consistent examination administration.</w:t>
      </w:r>
    </w:p>
    <w:p w14:paraId="728B842B" w14:textId="5D85A736" w:rsidR="002F0922" w:rsidRPr="00901E99" w:rsidRDefault="002F0922" w:rsidP="002F0922">
      <w:pPr>
        <w:ind w:left="2124"/>
        <w:jc w:val="both"/>
        <w:rPr>
          <w:rFonts w:ascii="標楷體" w:eastAsia="標楷體" w:hAnsi="標楷體"/>
          <w:sz w:val="24"/>
          <w:szCs w:val="24"/>
        </w:rPr>
      </w:pPr>
      <w:proofErr w:type="spellStart"/>
      <w:r w:rsidRPr="00901E99">
        <w:rPr>
          <w:rFonts w:ascii="標楷體" w:eastAsia="標楷體" w:hAnsi="標楷體"/>
          <w:sz w:val="24"/>
          <w:szCs w:val="24"/>
        </w:rPr>
        <w:t>GPC應有程序確保考試管理的一致性</w:t>
      </w:r>
      <w:proofErr w:type="spellEnd"/>
      <w:r w:rsidRPr="00901E99">
        <w:rPr>
          <w:rFonts w:ascii="標楷體" w:eastAsia="標楷體" w:hAnsi="標楷體"/>
          <w:sz w:val="24"/>
          <w:szCs w:val="24"/>
        </w:rPr>
        <w:t>。</w:t>
      </w:r>
    </w:p>
    <w:p w14:paraId="0AAB88B4" w14:textId="77777777" w:rsidR="0052699A" w:rsidRPr="00901E99" w:rsidRDefault="0052699A" w:rsidP="0052699A">
      <w:pPr>
        <w:ind w:left="1416"/>
        <w:jc w:val="both"/>
        <w:rPr>
          <w:sz w:val="24"/>
          <w:szCs w:val="24"/>
        </w:rPr>
      </w:pPr>
    </w:p>
    <w:p w14:paraId="71A815B0" w14:textId="77777777" w:rsidR="0052699A" w:rsidRPr="00901E99" w:rsidRDefault="0052699A" w:rsidP="0052699A">
      <w:pPr>
        <w:numPr>
          <w:ilvl w:val="2"/>
          <w:numId w:val="1"/>
        </w:numPr>
        <w:jc w:val="both"/>
        <w:rPr>
          <w:sz w:val="24"/>
          <w:szCs w:val="24"/>
        </w:rPr>
      </w:pPr>
      <w:r w:rsidRPr="00901E99">
        <w:rPr>
          <w:sz w:val="24"/>
          <w:szCs w:val="24"/>
        </w:rPr>
        <w:t>Criteria for conditions for administering examinations shall be established, documented and monitored.</w:t>
      </w:r>
    </w:p>
    <w:p w14:paraId="6D330116" w14:textId="64265051" w:rsidR="002F0922" w:rsidRPr="00901E99" w:rsidRDefault="002F0922" w:rsidP="002F0922">
      <w:pPr>
        <w:ind w:left="2124"/>
        <w:jc w:val="both"/>
        <w:rPr>
          <w:rFonts w:ascii="標楷體" w:eastAsia="標楷體" w:hAnsi="標楷體"/>
          <w:sz w:val="24"/>
          <w:szCs w:val="24"/>
        </w:rPr>
      </w:pPr>
      <w:proofErr w:type="spellStart"/>
      <w:r w:rsidRPr="00901E99">
        <w:rPr>
          <w:rFonts w:ascii="標楷體" w:eastAsia="標楷體" w:hAnsi="標楷體"/>
          <w:sz w:val="24"/>
          <w:szCs w:val="24"/>
        </w:rPr>
        <w:t>應建立、記錄並監控考試條件的標準</w:t>
      </w:r>
      <w:proofErr w:type="spellEnd"/>
      <w:r w:rsidRPr="00901E99">
        <w:rPr>
          <w:rFonts w:ascii="標楷體" w:eastAsia="標楷體" w:hAnsi="標楷體"/>
          <w:sz w:val="24"/>
          <w:szCs w:val="24"/>
        </w:rPr>
        <w:t>。</w:t>
      </w:r>
    </w:p>
    <w:p w14:paraId="5854F8E6" w14:textId="77777777" w:rsidR="0052699A" w:rsidRPr="00901E99" w:rsidRDefault="0052699A" w:rsidP="0052699A">
      <w:pPr>
        <w:jc w:val="both"/>
        <w:rPr>
          <w:sz w:val="24"/>
          <w:szCs w:val="24"/>
        </w:rPr>
      </w:pPr>
    </w:p>
    <w:p w14:paraId="4EDD620D" w14:textId="77777777" w:rsidR="0052699A" w:rsidRPr="00901E99" w:rsidRDefault="0052699A" w:rsidP="0052699A">
      <w:pPr>
        <w:numPr>
          <w:ilvl w:val="2"/>
          <w:numId w:val="1"/>
        </w:numPr>
        <w:jc w:val="both"/>
        <w:rPr>
          <w:sz w:val="24"/>
          <w:szCs w:val="24"/>
        </w:rPr>
      </w:pPr>
      <w:r w:rsidRPr="00901E99">
        <w:rPr>
          <w:sz w:val="24"/>
          <w:szCs w:val="24"/>
        </w:rPr>
        <w:t>When technical equipment is used in the examination process, the equipment shall be verified or calibrated where appropriate.</w:t>
      </w:r>
    </w:p>
    <w:p w14:paraId="2CE41E5A" w14:textId="36F9AC58" w:rsidR="002F0922" w:rsidRPr="00901E99" w:rsidRDefault="002F0922" w:rsidP="002F0922">
      <w:pPr>
        <w:ind w:left="2124"/>
        <w:jc w:val="both"/>
        <w:rPr>
          <w:rFonts w:ascii="標楷體" w:eastAsia="標楷體" w:hAnsi="標楷體"/>
          <w:sz w:val="24"/>
          <w:szCs w:val="24"/>
          <w:lang w:eastAsia="zh-TW"/>
        </w:rPr>
      </w:pPr>
      <w:proofErr w:type="spellStart"/>
      <w:r w:rsidRPr="00901E99">
        <w:rPr>
          <w:rFonts w:ascii="標楷體" w:eastAsia="標楷體" w:hAnsi="標楷體"/>
          <w:sz w:val="24"/>
          <w:szCs w:val="24"/>
        </w:rPr>
        <w:t>當技術設備被用於考試過程中時，應在適當情況下驗證或校準這些設備</w:t>
      </w:r>
      <w:proofErr w:type="spellEnd"/>
      <w:r w:rsidRPr="00901E99">
        <w:rPr>
          <w:rFonts w:ascii="標楷體" w:eastAsia="標楷體" w:hAnsi="標楷體"/>
          <w:sz w:val="24"/>
          <w:szCs w:val="24"/>
        </w:rPr>
        <w:t>。</w:t>
      </w:r>
    </w:p>
    <w:p w14:paraId="1E07660A" w14:textId="77777777" w:rsidR="0052699A" w:rsidRPr="00901E99" w:rsidRDefault="0052699A" w:rsidP="0052699A">
      <w:pPr>
        <w:ind w:left="1416"/>
        <w:jc w:val="both"/>
        <w:rPr>
          <w:sz w:val="24"/>
          <w:szCs w:val="24"/>
        </w:rPr>
      </w:pPr>
    </w:p>
    <w:p w14:paraId="1CE254E4" w14:textId="77777777" w:rsidR="0052699A" w:rsidRPr="00901E99" w:rsidRDefault="0052699A" w:rsidP="0052699A">
      <w:pPr>
        <w:numPr>
          <w:ilvl w:val="2"/>
          <w:numId w:val="1"/>
        </w:numPr>
        <w:jc w:val="both"/>
        <w:rPr>
          <w:sz w:val="24"/>
          <w:szCs w:val="24"/>
        </w:rPr>
      </w:pPr>
      <w:r w:rsidRPr="00901E99">
        <w:rPr>
          <w:sz w:val="24"/>
          <w:szCs w:val="24"/>
        </w:rPr>
        <w:t>Appropriate methodology and procedures (e.g. collecting and maintaining statistical data) shall be documented and implemented in order to reaffirm, at justified defined intervals, the fairness, validity, reliability and general performance of each examination, and that all identified deficiencies are corrected.</w:t>
      </w:r>
    </w:p>
    <w:p w14:paraId="2355764D" w14:textId="27B269BC" w:rsidR="002F0922" w:rsidRPr="00901E99" w:rsidRDefault="00FF7958" w:rsidP="002F0922">
      <w:pPr>
        <w:ind w:left="2124"/>
        <w:jc w:val="both"/>
        <w:rPr>
          <w:rFonts w:ascii="標楷體" w:eastAsia="標楷體" w:hAnsi="標楷體"/>
          <w:sz w:val="24"/>
          <w:szCs w:val="24"/>
        </w:rPr>
      </w:pPr>
      <w:bookmarkStart w:id="4" w:name="_GoBack"/>
      <w:r w:rsidRPr="00901E99">
        <w:rPr>
          <w:rFonts w:ascii="標楷體" w:eastAsia="標楷體" w:hAnsi="標楷體"/>
          <w:sz w:val="24"/>
          <w:szCs w:val="24"/>
        </w:rPr>
        <w:t>應記錄並實施適當的方法和程序（例如，收集和</w:t>
      </w:r>
      <w:r w:rsidRPr="00901E99">
        <w:rPr>
          <w:rFonts w:ascii="標楷體" w:eastAsia="標楷體" w:hAnsi="標楷體" w:hint="eastAsia"/>
          <w:sz w:val="24"/>
          <w:szCs w:val="24"/>
        </w:rPr>
        <w:t>維護</w:t>
      </w:r>
      <w:r w:rsidR="002F0922" w:rsidRPr="00901E99">
        <w:rPr>
          <w:rFonts w:ascii="標楷體" w:eastAsia="標楷體" w:hAnsi="標楷體"/>
          <w:sz w:val="24"/>
          <w:szCs w:val="24"/>
        </w:rPr>
        <w:t>統計數據），以便在合理的定義間隔內重新確認每次考試的公平性、有效性、可靠性和整體表現，並確保</w:t>
      </w:r>
      <w:r w:rsidRPr="00901E99">
        <w:rPr>
          <w:rFonts w:ascii="標楷體" w:eastAsia="標楷體" w:hAnsi="標楷體" w:hint="eastAsia"/>
          <w:sz w:val="24"/>
          <w:szCs w:val="24"/>
        </w:rPr>
        <w:t>糾正所有的已發現</w:t>
      </w:r>
      <w:r w:rsidR="00B74EC8" w:rsidRPr="00901E99">
        <w:rPr>
          <w:rFonts w:ascii="標楷體" w:eastAsia="標楷體" w:hAnsi="標楷體" w:hint="eastAsia"/>
          <w:sz w:val="24"/>
          <w:szCs w:val="24"/>
        </w:rPr>
        <w:t>缺陷。</w:t>
      </w:r>
    </w:p>
    <w:bookmarkEnd w:id="4"/>
    <w:p w14:paraId="31DF7EB4" w14:textId="77777777" w:rsidR="00BD1D09" w:rsidRPr="00B74EC8" w:rsidRDefault="00BD1D09" w:rsidP="0052699A">
      <w:pPr>
        <w:jc w:val="both"/>
      </w:pPr>
    </w:p>
    <w:sectPr w:rsidR="00BD1D09" w:rsidRPr="00B74EC8" w:rsidSect="00325CDC">
      <w:headerReference w:type="default" r:id="rId8"/>
      <w:footerReference w:type="default" r:id="rId9"/>
      <w:footerReference w:type="first" r:id="rId10"/>
      <w:pgSz w:w="11909" w:h="16834" w:code="9"/>
      <w:pgMar w:top="1440" w:right="1080" w:bottom="1440" w:left="1080" w:header="709" w:footer="709"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77767" w14:textId="77777777" w:rsidR="00432662" w:rsidRDefault="00432662">
      <w:r>
        <w:separator/>
      </w:r>
    </w:p>
  </w:endnote>
  <w:endnote w:type="continuationSeparator" w:id="0">
    <w:p w14:paraId="16A88239" w14:textId="77777777" w:rsidR="00432662" w:rsidRDefault="0043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9CFC7" w14:textId="77777777" w:rsidR="00943D8D" w:rsidRPr="00943D8D" w:rsidRDefault="00943D8D" w:rsidP="00943D8D">
    <w:pPr>
      <w:snapToGrid w:val="0"/>
      <w:jc w:val="both"/>
      <w:rPr>
        <w:rFonts w:ascii="CG Times (W1)" w:hAnsi="CG Times (W1)"/>
        <w:lang w:eastAsia="en-US"/>
      </w:rPr>
    </w:pPr>
  </w:p>
  <w:p w14:paraId="5664E3ED" w14:textId="4828DFF6" w:rsidR="00D0743E" w:rsidRPr="00943D8D" w:rsidRDefault="00325CDC" w:rsidP="00D0743E">
    <w:pPr>
      <w:pStyle w:val="aa"/>
      <w:spacing w:line="240" w:lineRule="auto"/>
      <w:rPr>
        <w:rFonts w:ascii="Gulim" w:eastAsia="Gulim" w:hAnsi="Gulim"/>
        <w:sz w:val="16"/>
        <w:szCs w:val="16"/>
      </w:rPr>
    </w:pPr>
    <w:r w:rsidRPr="0029422C">
      <w:rPr>
        <w:rFonts w:asciiTheme="minorHAnsi" w:eastAsia="SimSun" w:hAnsiTheme="minorHAnsi" w:cstheme="minorHAnsi"/>
      </w:rPr>
      <w:t xml:space="preserve">Author: </w:t>
    </w:r>
    <w:r w:rsidR="008967A5">
      <w:rPr>
        <w:rFonts w:asciiTheme="minorHAnsi" w:eastAsia="SimSun" w:hAnsiTheme="minorHAnsi" w:cstheme="minorHAnsi"/>
      </w:rPr>
      <w:t>Michael</w:t>
    </w:r>
    <w:r w:rsidRPr="0029422C">
      <w:rPr>
        <w:rFonts w:asciiTheme="minorHAnsi" w:eastAsia="SimSun" w:hAnsiTheme="minorHAnsi" w:cstheme="minorHAnsi"/>
      </w:rPr>
      <w:t xml:space="preserve"> Y</w:t>
    </w:r>
    <w:r w:rsidR="00C96E09">
      <w:rPr>
        <w:rFonts w:asciiTheme="minorHAnsi" w:eastAsia="SimSun" w:hAnsiTheme="minorHAnsi" w:cstheme="minorHAnsi"/>
      </w:rPr>
      <w:t>eun</w:t>
    </w:r>
    <w:r w:rsidRPr="0029422C">
      <w:rPr>
        <w:rFonts w:asciiTheme="minorHAnsi" w:eastAsia="SimSun" w:hAnsiTheme="minorHAnsi" w:cstheme="minorHAnsi"/>
      </w:rPr>
      <w:t xml:space="preserve">g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2A098E">
      <w:rPr>
        <w:rFonts w:asciiTheme="minorHAnsi" w:eastAsia="SimSun" w:hAnsiTheme="minorHAnsi" w:cstheme="minorHAnsi"/>
      </w:rPr>
      <w:t xml:space="preserve">ion </w:t>
    </w:r>
    <w:r w:rsidR="00A76BDD">
      <w:rPr>
        <w:rFonts w:asciiTheme="minorHAnsi" w:eastAsia="SimSun" w:hAnsiTheme="minorHAnsi" w:cstheme="minorHAnsi"/>
      </w:rPr>
      <w:t xml:space="preserve">0 </w:t>
    </w:r>
    <w:r w:rsidR="002A098E">
      <w:rPr>
        <w:rFonts w:asciiTheme="minorHAnsi" w:eastAsia="SimSun" w:hAnsiTheme="minorHAnsi" w:cstheme="minorHAnsi"/>
      </w:rPr>
      <w:t xml:space="preserve">- </w:t>
    </w:r>
    <w:r w:rsidR="00F1087A">
      <w:rPr>
        <w:rFonts w:asciiTheme="minorHAnsi" w:eastAsia="新細明體" w:hAnsiTheme="minorHAnsi" w:cstheme="minorHAnsi"/>
        <w:lang w:eastAsia="zh-TW"/>
      </w:rPr>
      <w:t xml:space="preserve">Feb </w:t>
    </w:r>
    <w:r w:rsidRPr="0029422C">
      <w:rPr>
        <w:rFonts w:asciiTheme="minorHAnsi" w:eastAsia="SimSun" w:hAnsiTheme="minorHAnsi" w:cstheme="minorHAnsi"/>
      </w:rPr>
      <w:t xml:space="preserve">1st, </w:t>
    </w:r>
    <w:r w:rsidR="00F1087A">
      <w:rPr>
        <w:rFonts w:asciiTheme="minorHAnsi" w:eastAsia="SimSun" w:hAnsiTheme="minorHAnsi" w:cstheme="minorHAnsi"/>
      </w:rPr>
      <w:t>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901E99">
      <w:rPr>
        <w:rFonts w:asciiTheme="minorHAnsi" w:hAnsiTheme="minorHAnsi" w:cstheme="minorHAnsi"/>
        <w:noProof/>
      </w:rPr>
      <w:t>1</w:t>
    </w:r>
    <w:r w:rsidRPr="0029422C">
      <w:rPr>
        <w:rFonts w:asciiTheme="minorHAnsi" w:hAnsiTheme="minorHAnsi" w:cstheme="minorHAnsi"/>
      </w:rPr>
      <w:fldChar w:fldCharType="end"/>
    </w:r>
    <w:r w:rsidRPr="0029422C">
      <w:rPr>
        <w:rFonts w:asciiTheme="minorHAnsi" w:hAnsiTheme="minorHAnsi" w:cstheme="minorHAnsi"/>
      </w:rPr>
      <w:t xml:space="preserve"> /</w:t>
    </w:r>
    <w:r w:rsidR="00C96E09">
      <w:rPr>
        <w:rFonts w:asciiTheme="minorHAnsi" w:hAnsiTheme="minorHAnsi" w:cstheme="minorHAnsi"/>
      </w:rPr>
      <w:t>2</w:t>
    </w:r>
  </w:p>
  <w:p w14:paraId="7788E4BE" w14:textId="77777777" w:rsidR="004A0D3F" w:rsidRPr="00D0743E" w:rsidRDefault="004A0D3F" w:rsidP="00D0743E">
    <w:pPr>
      <w:pStyle w:val="a4"/>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23451" w14:textId="77777777" w:rsidR="00D0743E" w:rsidRPr="00E861B9" w:rsidRDefault="00D0743E" w:rsidP="00D0743E">
    <w:pPr>
      <w:pStyle w:val="aa"/>
      <w:spacing w:line="240" w:lineRule="auto"/>
      <w:rPr>
        <w:rFonts w:ascii="Gulim" w:eastAsia="Gulim" w:hAnsi="Gulim"/>
        <w:sz w:val="16"/>
        <w:szCs w:val="16"/>
      </w:rPr>
    </w:pPr>
  </w:p>
  <w:p w14:paraId="0BEDDEF2" w14:textId="77777777" w:rsidR="00D0743E" w:rsidRPr="00D0743E" w:rsidRDefault="00D0743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53629" w14:textId="77777777" w:rsidR="00432662" w:rsidRDefault="00432662">
      <w:r>
        <w:separator/>
      </w:r>
    </w:p>
  </w:footnote>
  <w:footnote w:type="continuationSeparator" w:id="0">
    <w:p w14:paraId="493EF6A4" w14:textId="77777777" w:rsidR="00432662" w:rsidRDefault="00432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2111"/>
      <w:gridCol w:w="1811"/>
      <w:gridCol w:w="4131"/>
      <w:gridCol w:w="1666"/>
    </w:tblGrid>
    <w:tr w:rsidR="00F1087A" w:rsidRPr="00943D8D" w14:paraId="68DA7AE5" w14:textId="77777777" w:rsidTr="00F1087A">
      <w:trPr>
        <w:trHeight w:val="674"/>
      </w:trPr>
      <w:tc>
        <w:tcPr>
          <w:tcW w:w="1771" w:type="dxa"/>
          <w:tcBorders>
            <w:top w:val="single" w:sz="12" w:space="0" w:color="000000"/>
            <w:left w:val="single" w:sz="12" w:space="0" w:color="000000"/>
            <w:bottom w:val="single" w:sz="12" w:space="0" w:color="000000"/>
            <w:right w:val="single" w:sz="12" w:space="0" w:color="000000"/>
          </w:tcBorders>
        </w:tcPr>
        <w:p w14:paraId="170B22D5" w14:textId="6A10809B" w:rsidR="00F1087A" w:rsidRPr="00BD1D09" w:rsidRDefault="00775B3F" w:rsidP="00943D8D">
          <w:pPr>
            <w:snapToGrid w:val="0"/>
            <w:jc w:val="center"/>
            <w:rPr>
              <w:rFonts w:eastAsia="한양신명조"/>
              <w:color w:val="000000"/>
              <w:sz w:val="24"/>
              <w:szCs w:val="24"/>
              <w:lang w:val="en-AU" w:eastAsia="ko-KR"/>
            </w:rPr>
          </w:pPr>
          <w:r>
            <w:rPr>
              <w:rFonts w:eastAsia="한양신명조"/>
              <w:noProof/>
              <w:color w:val="000000"/>
              <w:sz w:val="24"/>
              <w:szCs w:val="24"/>
              <w:lang w:val="en-US" w:eastAsia="zh-TW"/>
            </w:rPr>
            <w:drawing>
              <wp:inline distT="0" distB="0" distL="0" distR="0" wp14:anchorId="1622B63E" wp14:editId="1E4319FA">
                <wp:extent cx="1203334" cy="64326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3334" cy="643263"/>
                        </a:xfrm>
                        <a:prstGeom prst="rect">
                          <a:avLst/>
                        </a:prstGeom>
                      </pic:spPr>
                    </pic:pic>
                  </a:graphicData>
                </a:graphic>
              </wp:inline>
            </w:drawing>
          </w:r>
        </w:p>
      </w:tc>
      <w:tc>
        <w:tcPr>
          <w:tcW w:w="1839"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2D43CD1" w14:textId="55AE33EE" w:rsidR="00F1087A" w:rsidRPr="00BD1D09" w:rsidRDefault="00F1087A" w:rsidP="00943D8D">
          <w:pPr>
            <w:snapToGrid w:val="0"/>
            <w:jc w:val="center"/>
            <w:rPr>
              <w:rFonts w:eastAsia="한양신명조"/>
              <w:color w:val="000000"/>
              <w:sz w:val="24"/>
              <w:szCs w:val="24"/>
              <w:lang w:val="en-AU" w:eastAsia="ko-KR"/>
            </w:rPr>
          </w:pPr>
          <w:r w:rsidRPr="00BD1D09">
            <w:rPr>
              <w:rFonts w:eastAsia="한양신명조"/>
              <w:color w:val="000000"/>
              <w:sz w:val="24"/>
              <w:szCs w:val="24"/>
              <w:lang w:val="en-AU" w:eastAsia="ko-KR"/>
            </w:rPr>
            <w:t>PROCEDURE</w:t>
          </w:r>
        </w:p>
      </w:tc>
      <w:tc>
        <w:tcPr>
          <w:tcW w:w="4357"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59D35BF" w14:textId="77777777" w:rsidR="00F1087A" w:rsidRDefault="00F1087A" w:rsidP="00943D8D">
          <w:pPr>
            <w:snapToGrid w:val="0"/>
            <w:ind w:leftChars="-4" w:left="-8" w:firstLineChars="3" w:firstLine="7"/>
            <w:jc w:val="center"/>
            <w:rPr>
              <w:rFonts w:eastAsiaTheme="minorEastAsia"/>
              <w:sz w:val="24"/>
              <w:szCs w:val="24"/>
              <w:lang w:eastAsia="zh-TW"/>
            </w:rPr>
          </w:pPr>
          <w:r w:rsidRPr="00BD1D09">
            <w:rPr>
              <w:spacing w:val="-1"/>
              <w:sz w:val="24"/>
              <w:szCs w:val="24"/>
            </w:rPr>
            <w:t>Certification</w:t>
          </w:r>
          <w:r w:rsidRPr="00BD1D09">
            <w:rPr>
              <w:spacing w:val="-7"/>
              <w:sz w:val="24"/>
              <w:szCs w:val="24"/>
            </w:rPr>
            <w:t xml:space="preserve"> </w:t>
          </w:r>
          <w:r w:rsidRPr="00BD1D09">
            <w:rPr>
              <w:sz w:val="24"/>
              <w:szCs w:val="24"/>
            </w:rPr>
            <w:t>process (application, assessment and examination)</w:t>
          </w:r>
        </w:p>
        <w:p w14:paraId="732DD632" w14:textId="3E31AED3" w:rsidR="005A5385" w:rsidRPr="00901E99" w:rsidRDefault="005A5385" w:rsidP="005A5385">
          <w:pPr>
            <w:snapToGrid w:val="0"/>
            <w:ind w:leftChars="-4" w:left="-8" w:firstLineChars="3" w:firstLine="7"/>
            <w:jc w:val="center"/>
            <w:rPr>
              <w:rFonts w:ascii="標楷體" w:eastAsia="標楷體" w:hAnsi="標楷體"/>
              <w:sz w:val="24"/>
              <w:szCs w:val="24"/>
              <w:lang w:eastAsia="zh-TW"/>
            </w:rPr>
          </w:pPr>
          <w:r w:rsidRPr="00901E99">
            <w:rPr>
              <w:rFonts w:ascii="標楷體" w:eastAsia="標楷體" w:hAnsi="標楷體" w:hint="eastAsia"/>
              <w:sz w:val="24"/>
              <w:szCs w:val="24"/>
              <w:lang w:eastAsia="zh-TW"/>
            </w:rPr>
            <w:t>驗證流程（申請、評估、審查）</w:t>
          </w:r>
        </w:p>
      </w:tc>
      <w:tc>
        <w:tcPr>
          <w:tcW w:w="175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07F25D0" w14:textId="3283D7F3" w:rsidR="00F1087A" w:rsidRPr="00BD1D09" w:rsidRDefault="002F0922" w:rsidP="00BD1D09">
          <w:pPr>
            <w:snapToGrid w:val="0"/>
            <w:jc w:val="center"/>
            <w:rPr>
              <w:rFonts w:eastAsia="新細明體"/>
              <w:color w:val="000000"/>
              <w:sz w:val="24"/>
              <w:szCs w:val="24"/>
              <w:lang w:val="en-AU" w:eastAsia="zh-TW"/>
            </w:rPr>
          </w:pPr>
          <w:r>
            <w:rPr>
              <w:rFonts w:eastAsia="한양신명조"/>
              <w:color w:val="000000"/>
              <w:kern w:val="2"/>
              <w:sz w:val="24"/>
              <w:szCs w:val="24"/>
              <w:lang w:eastAsia="en-US"/>
            </w:rPr>
            <w:t>GPC</w:t>
          </w:r>
          <w:r w:rsidR="00F1087A" w:rsidRPr="00BD1D09">
            <w:rPr>
              <w:rFonts w:eastAsia="한양신명조"/>
              <w:color w:val="000000"/>
              <w:kern w:val="2"/>
              <w:sz w:val="24"/>
              <w:szCs w:val="24"/>
              <w:lang w:eastAsia="en-US"/>
            </w:rPr>
            <w:t>-</w:t>
          </w:r>
          <w:r w:rsidR="00F1087A" w:rsidRPr="00BD1D09">
            <w:rPr>
              <w:rFonts w:eastAsia="한양신명조"/>
              <w:color w:val="000000"/>
              <w:kern w:val="2"/>
              <w:sz w:val="24"/>
              <w:szCs w:val="24"/>
              <w:lang w:eastAsia="ko-KR"/>
            </w:rPr>
            <w:t>QP</w:t>
          </w:r>
          <w:r w:rsidR="00F1087A" w:rsidRPr="00BD1D09">
            <w:rPr>
              <w:rFonts w:eastAsia="한양신명조"/>
              <w:color w:val="000000"/>
              <w:kern w:val="2"/>
              <w:sz w:val="24"/>
              <w:szCs w:val="24"/>
              <w:lang w:eastAsia="en-US"/>
            </w:rPr>
            <w:t>-</w:t>
          </w:r>
          <w:r w:rsidR="00F1087A">
            <w:rPr>
              <w:rFonts w:eastAsia="한양신명조"/>
              <w:color w:val="000000"/>
              <w:kern w:val="2"/>
              <w:sz w:val="24"/>
              <w:szCs w:val="24"/>
              <w:lang w:eastAsia="en-US"/>
            </w:rPr>
            <w:t>7</w:t>
          </w:r>
        </w:p>
      </w:tc>
    </w:tr>
  </w:tbl>
  <w:p w14:paraId="20A99755" w14:textId="77777777" w:rsidR="00943D8D" w:rsidRDefault="00943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06CF9"/>
    <w:multiLevelType w:val="hybridMultilevel"/>
    <w:tmpl w:val="D2E66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6BA0772"/>
    <w:multiLevelType w:val="multilevel"/>
    <w:tmpl w:val="2E668EB8"/>
    <w:lvl w:ilvl="0">
      <w:start w:val="9"/>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2">
    <w:nsid w:val="1A642B24"/>
    <w:multiLevelType w:val="hybridMultilevel"/>
    <w:tmpl w:val="935CAD2A"/>
    <w:lvl w:ilvl="0" w:tplc="C45A5C14">
      <w:start w:val="1"/>
      <w:numFmt w:val="lowerLetter"/>
      <w:lvlText w:val="%1)"/>
      <w:lvlJc w:val="left"/>
      <w:pPr>
        <w:ind w:left="517" w:hanging="400"/>
      </w:pPr>
      <w:rPr>
        <w:rFonts w:ascii="Arial" w:eastAsia="Arial" w:hAnsi="Arial" w:hint="default"/>
        <w:spacing w:val="-1"/>
        <w:sz w:val="20"/>
        <w:szCs w:val="20"/>
      </w:rPr>
    </w:lvl>
    <w:lvl w:ilvl="1" w:tplc="DC84418E">
      <w:start w:val="1"/>
      <w:numFmt w:val="bullet"/>
      <w:lvlText w:val="•"/>
      <w:lvlJc w:val="left"/>
      <w:pPr>
        <w:ind w:left="1467" w:hanging="400"/>
      </w:pPr>
      <w:rPr>
        <w:rFonts w:hint="default"/>
      </w:rPr>
    </w:lvl>
    <w:lvl w:ilvl="2" w:tplc="2E8E484C">
      <w:start w:val="1"/>
      <w:numFmt w:val="bullet"/>
      <w:lvlText w:val="•"/>
      <w:lvlJc w:val="left"/>
      <w:pPr>
        <w:ind w:left="2418" w:hanging="400"/>
      </w:pPr>
      <w:rPr>
        <w:rFonts w:hint="default"/>
      </w:rPr>
    </w:lvl>
    <w:lvl w:ilvl="3" w:tplc="F6E0A176">
      <w:start w:val="1"/>
      <w:numFmt w:val="bullet"/>
      <w:lvlText w:val="•"/>
      <w:lvlJc w:val="left"/>
      <w:pPr>
        <w:ind w:left="3369" w:hanging="400"/>
      </w:pPr>
      <w:rPr>
        <w:rFonts w:hint="default"/>
      </w:rPr>
    </w:lvl>
    <w:lvl w:ilvl="4" w:tplc="A8F8E298">
      <w:start w:val="1"/>
      <w:numFmt w:val="bullet"/>
      <w:lvlText w:val="•"/>
      <w:lvlJc w:val="left"/>
      <w:pPr>
        <w:ind w:left="4320" w:hanging="400"/>
      </w:pPr>
      <w:rPr>
        <w:rFonts w:hint="default"/>
      </w:rPr>
    </w:lvl>
    <w:lvl w:ilvl="5" w:tplc="651A31C4">
      <w:start w:val="1"/>
      <w:numFmt w:val="bullet"/>
      <w:lvlText w:val="•"/>
      <w:lvlJc w:val="left"/>
      <w:pPr>
        <w:ind w:left="5270" w:hanging="400"/>
      </w:pPr>
      <w:rPr>
        <w:rFonts w:hint="default"/>
      </w:rPr>
    </w:lvl>
    <w:lvl w:ilvl="6" w:tplc="B4E8ABD0">
      <w:start w:val="1"/>
      <w:numFmt w:val="bullet"/>
      <w:lvlText w:val="•"/>
      <w:lvlJc w:val="left"/>
      <w:pPr>
        <w:ind w:left="6221" w:hanging="400"/>
      </w:pPr>
      <w:rPr>
        <w:rFonts w:hint="default"/>
      </w:rPr>
    </w:lvl>
    <w:lvl w:ilvl="7" w:tplc="BDD88260">
      <w:start w:val="1"/>
      <w:numFmt w:val="bullet"/>
      <w:lvlText w:val="•"/>
      <w:lvlJc w:val="left"/>
      <w:pPr>
        <w:ind w:left="7172" w:hanging="400"/>
      </w:pPr>
      <w:rPr>
        <w:rFonts w:hint="default"/>
      </w:rPr>
    </w:lvl>
    <w:lvl w:ilvl="8" w:tplc="3FF64896">
      <w:start w:val="1"/>
      <w:numFmt w:val="bullet"/>
      <w:lvlText w:val="•"/>
      <w:lvlJc w:val="left"/>
      <w:pPr>
        <w:ind w:left="8122" w:hanging="400"/>
      </w:pPr>
      <w:rPr>
        <w:rFonts w:hint="default"/>
      </w:rPr>
    </w:lvl>
  </w:abstractNum>
  <w:abstractNum w:abstractNumId="3">
    <w:nsid w:val="1AD17E02"/>
    <w:multiLevelType w:val="multilevel"/>
    <w:tmpl w:val="B302C0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nsid w:val="1BF65A58"/>
    <w:multiLevelType w:val="hybridMultilevel"/>
    <w:tmpl w:val="70281ED0"/>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1C17548F"/>
    <w:multiLevelType w:val="hybridMultilevel"/>
    <w:tmpl w:val="52DE9674"/>
    <w:lvl w:ilvl="0" w:tplc="89B0C8E0">
      <w:start w:val="1"/>
      <w:numFmt w:val="lowerLetter"/>
      <w:lvlText w:val="%1)"/>
      <w:lvlJc w:val="left"/>
      <w:pPr>
        <w:ind w:left="516" w:hanging="401"/>
      </w:pPr>
      <w:rPr>
        <w:rFonts w:ascii="Arial" w:eastAsia="Arial" w:hAnsi="Arial" w:hint="default"/>
        <w:spacing w:val="-1"/>
        <w:sz w:val="20"/>
        <w:szCs w:val="20"/>
      </w:rPr>
    </w:lvl>
    <w:lvl w:ilvl="1" w:tplc="C49075C0">
      <w:start w:val="1"/>
      <w:numFmt w:val="bullet"/>
      <w:lvlText w:val="•"/>
      <w:lvlJc w:val="left"/>
      <w:pPr>
        <w:ind w:left="1463" w:hanging="401"/>
      </w:pPr>
      <w:rPr>
        <w:rFonts w:hint="default"/>
      </w:rPr>
    </w:lvl>
    <w:lvl w:ilvl="2" w:tplc="BF14DEE8">
      <w:start w:val="1"/>
      <w:numFmt w:val="bullet"/>
      <w:lvlText w:val="•"/>
      <w:lvlJc w:val="left"/>
      <w:pPr>
        <w:ind w:left="2410" w:hanging="401"/>
      </w:pPr>
      <w:rPr>
        <w:rFonts w:hint="default"/>
      </w:rPr>
    </w:lvl>
    <w:lvl w:ilvl="3" w:tplc="01545372">
      <w:start w:val="1"/>
      <w:numFmt w:val="bullet"/>
      <w:lvlText w:val="•"/>
      <w:lvlJc w:val="left"/>
      <w:pPr>
        <w:ind w:left="3357" w:hanging="401"/>
      </w:pPr>
      <w:rPr>
        <w:rFonts w:hint="default"/>
      </w:rPr>
    </w:lvl>
    <w:lvl w:ilvl="4" w:tplc="C2C6D51E">
      <w:start w:val="1"/>
      <w:numFmt w:val="bullet"/>
      <w:lvlText w:val="•"/>
      <w:lvlJc w:val="left"/>
      <w:pPr>
        <w:ind w:left="4303" w:hanging="401"/>
      </w:pPr>
      <w:rPr>
        <w:rFonts w:hint="default"/>
      </w:rPr>
    </w:lvl>
    <w:lvl w:ilvl="5" w:tplc="6EE84E48">
      <w:start w:val="1"/>
      <w:numFmt w:val="bullet"/>
      <w:lvlText w:val="•"/>
      <w:lvlJc w:val="left"/>
      <w:pPr>
        <w:ind w:left="5250" w:hanging="401"/>
      </w:pPr>
      <w:rPr>
        <w:rFonts w:hint="default"/>
      </w:rPr>
    </w:lvl>
    <w:lvl w:ilvl="6" w:tplc="B9E40016">
      <w:start w:val="1"/>
      <w:numFmt w:val="bullet"/>
      <w:lvlText w:val="•"/>
      <w:lvlJc w:val="left"/>
      <w:pPr>
        <w:ind w:left="6197" w:hanging="401"/>
      </w:pPr>
      <w:rPr>
        <w:rFonts w:hint="default"/>
      </w:rPr>
    </w:lvl>
    <w:lvl w:ilvl="7" w:tplc="CD62D90A">
      <w:start w:val="1"/>
      <w:numFmt w:val="bullet"/>
      <w:lvlText w:val="•"/>
      <w:lvlJc w:val="left"/>
      <w:pPr>
        <w:ind w:left="7144" w:hanging="401"/>
      </w:pPr>
      <w:rPr>
        <w:rFonts w:hint="default"/>
      </w:rPr>
    </w:lvl>
    <w:lvl w:ilvl="8" w:tplc="031826DE">
      <w:start w:val="1"/>
      <w:numFmt w:val="bullet"/>
      <w:lvlText w:val="•"/>
      <w:lvlJc w:val="left"/>
      <w:pPr>
        <w:ind w:left="8090" w:hanging="401"/>
      </w:pPr>
      <w:rPr>
        <w:rFonts w:hint="default"/>
      </w:rPr>
    </w:lvl>
  </w:abstractNum>
  <w:abstractNum w:abstractNumId="6">
    <w:nsid w:val="23FB7DFA"/>
    <w:multiLevelType w:val="hybridMultilevel"/>
    <w:tmpl w:val="81CCF636"/>
    <w:lvl w:ilvl="0" w:tplc="F84AECD4">
      <w:start w:val="1"/>
      <w:numFmt w:val="lowerLetter"/>
      <w:lvlText w:val="%1)"/>
      <w:lvlJc w:val="left"/>
      <w:pPr>
        <w:ind w:left="516" w:hanging="401"/>
      </w:pPr>
      <w:rPr>
        <w:rFonts w:ascii="Arial" w:eastAsia="Arial" w:hAnsi="Arial" w:hint="default"/>
        <w:spacing w:val="-1"/>
        <w:sz w:val="20"/>
        <w:szCs w:val="20"/>
      </w:rPr>
    </w:lvl>
    <w:lvl w:ilvl="1" w:tplc="39B8A990">
      <w:start w:val="1"/>
      <w:numFmt w:val="bullet"/>
      <w:lvlText w:val="•"/>
      <w:lvlJc w:val="left"/>
      <w:pPr>
        <w:ind w:left="1463" w:hanging="401"/>
      </w:pPr>
      <w:rPr>
        <w:rFonts w:hint="default"/>
      </w:rPr>
    </w:lvl>
    <w:lvl w:ilvl="2" w:tplc="8908705C">
      <w:start w:val="1"/>
      <w:numFmt w:val="bullet"/>
      <w:lvlText w:val="•"/>
      <w:lvlJc w:val="left"/>
      <w:pPr>
        <w:ind w:left="2410" w:hanging="401"/>
      </w:pPr>
      <w:rPr>
        <w:rFonts w:hint="default"/>
      </w:rPr>
    </w:lvl>
    <w:lvl w:ilvl="3" w:tplc="1750C002">
      <w:start w:val="1"/>
      <w:numFmt w:val="bullet"/>
      <w:lvlText w:val="•"/>
      <w:lvlJc w:val="left"/>
      <w:pPr>
        <w:ind w:left="3356" w:hanging="401"/>
      </w:pPr>
      <w:rPr>
        <w:rFonts w:hint="default"/>
      </w:rPr>
    </w:lvl>
    <w:lvl w:ilvl="4" w:tplc="B756EBEE">
      <w:start w:val="1"/>
      <w:numFmt w:val="bullet"/>
      <w:lvlText w:val="•"/>
      <w:lvlJc w:val="left"/>
      <w:pPr>
        <w:ind w:left="4303" w:hanging="401"/>
      </w:pPr>
      <w:rPr>
        <w:rFonts w:hint="default"/>
      </w:rPr>
    </w:lvl>
    <w:lvl w:ilvl="5" w:tplc="B2948BD4">
      <w:start w:val="1"/>
      <w:numFmt w:val="bullet"/>
      <w:lvlText w:val="•"/>
      <w:lvlJc w:val="left"/>
      <w:pPr>
        <w:ind w:left="5250" w:hanging="401"/>
      </w:pPr>
      <w:rPr>
        <w:rFonts w:hint="default"/>
      </w:rPr>
    </w:lvl>
    <w:lvl w:ilvl="6" w:tplc="CAC2FD24">
      <w:start w:val="1"/>
      <w:numFmt w:val="bullet"/>
      <w:lvlText w:val="•"/>
      <w:lvlJc w:val="left"/>
      <w:pPr>
        <w:ind w:left="6197" w:hanging="401"/>
      </w:pPr>
      <w:rPr>
        <w:rFonts w:hint="default"/>
      </w:rPr>
    </w:lvl>
    <w:lvl w:ilvl="7" w:tplc="DCECF696">
      <w:start w:val="1"/>
      <w:numFmt w:val="bullet"/>
      <w:lvlText w:val="•"/>
      <w:lvlJc w:val="left"/>
      <w:pPr>
        <w:ind w:left="7144" w:hanging="401"/>
      </w:pPr>
      <w:rPr>
        <w:rFonts w:hint="default"/>
      </w:rPr>
    </w:lvl>
    <w:lvl w:ilvl="8" w:tplc="6D62E66A">
      <w:start w:val="1"/>
      <w:numFmt w:val="bullet"/>
      <w:lvlText w:val="•"/>
      <w:lvlJc w:val="left"/>
      <w:pPr>
        <w:ind w:left="8090" w:hanging="401"/>
      </w:pPr>
      <w:rPr>
        <w:rFonts w:hint="default"/>
      </w:rPr>
    </w:lvl>
  </w:abstractNum>
  <w:abstractNum w:abstractNumId="7">
    <w:nsid w:val="2642673E"/>
    <w:multiLevelType w:val="multilevel"/>
    <w:tmpl w:val="D88E3FE8"/>
    <w:lvl w:ilvl="0">
      <w:start w:val="8"/>
      <w:numFmt w:val="decimal"/>
      <w:lvlText w:val="%1"/>
      <w:lvlJc w:val="left"/>
      <w:pPr>
        <w:ind w:left="516" w:hanging="400"/>
      </w:pPr>
      <w:rPr>
        <w:rFonts w:ascii="Arial" w:eastAsia="新細明體" w:hAnsi="Arial" w:hint="default"/>
        <w:b/>
        <w:bCs/>
        <w:sz w:val="24"/>
        <w:szCs w:val="24"/>
      </w:rPr>
    </w:lvl>
    <w:lvl w:ilvl="1">
      <w:start w:val="1"/>
      <w:numFmt w:val="decimal"/>
      <w:lvlText w:val="%1.%2"/>
      <w:lvlJc w:val="left"/>
      <w:pPr>
        <w:ind w:left="116" w:hanging="561"/>
      </w:pPr>
      <w:rPr>
        <w:rFonts w:ascii="Arial" w:eastAsia="新細明體" w:hAnsi="Arial" w:hint="default"/>
        <w:b/>
        <w:bCs/>
        <w:spacing w:val="-1"/>
        <w:sz w:val="20"/>
        <w:szCs w:val="20"/>
      </w:rPr>
    </w:lvl>
    <w:lvl w:ilvl="2">
      <w:start w:val="1"/>
      <w:numFmt w:val="decimal"/>
      <w:lvlText w:val="%1.%2.%3"/>
      <w:lvlJc w:val="left"/>
      <w:pPr>
        <w:ind w:left="116" w:hanging="721"/>
      </w:pPr>
      <w:rPr>
        <w:rFonts w:ascii="Arial" w:eastAsia="新細明體" w:hAnsi="Arial" w:hint="default"/>
        <w:b/>
        <w:bCs/>
        <w:spacing w:val="-1"/>
        <w:sz w:val="20"/>
        <w:szCs w:val="20"/>
      </w:rPr>
    </w:lvl>
    <w:lvl w:ilvl="3">
      <w:start w:val="1"/>
      <w:numFmt w:val="bullet"/>
      <w:lvlText w:val="•"/>
      <w:lvlJc w:val="left"/>
      <w:pPr>
        <w:ind w:left="656" w:hanging="721"/>
      </w:pPr>
      <w:rPr>
        <w:rFonts w:hint="default"/>
      </w:rPr>
    </w:lvl>
    <w:lvl w:ilvl="4">
      <w:start w:val="1"/>
      <w:numFmt w:val="bullet"/>
      <w:lvlText w:val="•"/>
      <w:lvlJc w:val="left"/>
      <w:pPr>
        <w:ind w:left="1892" w:hanging="721"/>
      </w:pPr>
      <w:rPr>
        <w:rFonts w:hint="default"/>
      </w:rPr>
    </w:lvl>
    <w:lvl w:ilvl="5">
      <w:start w:val="1"/>
      <w:numFmt w:val="bullet"/>
      <w:lvlText w:val="•"/>
      <w:lvlJc w:val="left"/>
      <w:pPr>
        <w:ind w:left="3127" w:hanging="721"/>
      </w:pPr>
      <w:rPr>
        <w:rFonts w:hint="default"/>
      </w:rPr>
    </w:lvl>
    <w:lvl w:ilvl="6">
      <w:start w:val="1"/>
      <w:numFmt w:val="bullet"/>
      <w:lvlText w:val="•"/>
      <w:lvlJc w:val="left"/>
      <w:pPr>
        <w:ind w:left="4362" w:hanging="721"/>
      </w:pPr>
      <w:rPr>
        <w:rFonts w:hint="default"/>
      </w:rPr>
    </w:lvl>
    <w:lvl w:ilvl="7">
      <w:start w:val="1"/>
      <w:numFmt w:val="bullet"/>
      <w:lvlText w:val="•"/>
      <w:lvlJc w:val="left"/>
      <w:pPr>
        <w:ind w:left="5598" w:hanging="721"/>
      </w:pPr>
      <w:rPr>
        <w:rFonts w:hint="default"/>
      </w:rPr>
    </w:lvl>
    <w:lvl w:ilvl="8">
      <w:start w:val="1"/>
      <w:numFmt w:val="bullet"/>
      <w:lvlText w:val="•"/>
      <w:lvlJc w:val="left"/>
      <w:pPr>
        <w:ind w:left="6833" w:hanging="721"/>
      </w:pPr>
      <w:rPr>
        <w:rFonts w:hint="default"/>
      </w:rPr>
    </w:lvl>
  </w:abstractNum>
  <w:abstractNum w:abstractNumId="8">
    <w:nsid w:val="2A3F6FBD"/>
    <w:multiLevelType w:val="multilevel"/>
    <w:tmpl w:val="CA1AC1E0"/>
    <w:lvl w:ilvl="0">
      <w:start w:val="9"/>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38" w:hanging="721"/>
      </w:pPr>
      <w:rPr>
        <w:rFonts w:hint="default"/>
      </w:rPr>
    </w:lvl>
    <w:lvl w:ilvl="4">
      <w:start w:val="1"/>
      <w:numFmt w:val="bullet"/>
      <w:lvlText w:val="•"/>
      <w:lvlJc w:val="left"/>
      <w:pPr>
        <w:ind w:left="3779" w:hanging="721"/>
      </w:pPr>
      <w:rPr>
        <w:rFonts w:hint="default"/>
      </w:rPr>
    </w:lvl>
    <w:lvl w:ilvl="5">
      <w:start w:val="1"/>
      <w:numFmt w:val="bullet"/>
      <w:lvlText w:val="•"/>
      <w:lvlJc w:val="left"/>
      <w:pPr>
        <w:ind w:left="4820" w:hanging="721"/>
      </w:pPr>
      <w:rPr>
        <w:rFonts w:hint="default"/>
      </w:rPr>
    </w:lvl>
    <w:lvl w:ilvl="6">
      <w:start w:val="1"/>
      <w:numFmt w:val="bullet"/>
      <w:lvlText w:val="•"/>
      <w:lvlJc w:val="left"/>
      <w:pPr>
        <w:ind w:left="5861" w:hanging="721"/>
      </w:pPr>
      <w:rPr>
        <w:rFonts w:hint="default"/>
      </w:rPr>
    </w:lvl>
    <w:lvl w:ilvl="7">
      <w:start w:val="1"/>
      <w:numFmt w:val="bullet"/>
      <w:lvlText w:val="•"/>
      <w:lvlJc w:val="left"/>
      <w:pPr>
        <w:ind w:left="6902" w:hanging="721"/>
      </w:pPr>
      <w:rPr>
        <w:rFonts w:hint="default"/>
      </w:rPr>
    </w:lvl>
    <w:lvl w:ilvl="8">
      <w:start w:val="1"/>
      <w:numFmt w:val="bullet"/>
      <w:lvlText w:val="•"/>
      <w:lvlJc w:val="left"/>
      <w:pPr>
        <w:ind w:left="7942" w:hanging="721"/>
      </w:pPr>
      <w:rPr>
        <w:rFonts w:hint="default"/>
      </w:rPr>
    </w:lvl>
  </w:abstractNum>
  <w:abstractNum w:abstractNumId="9">
    <w:nsid w:val="32355CC6"/>
    <w:multiLevelType w:val="hybridMultilevel"/>
    <w:tmpl w:val="B62E822E"/>
    <w:lvl w:ilvl="0" w:tplc="9386F54A">
      <w:start w:val="1"/>
      <w:numFmt w:val="lowerLetter"/>
      <w:lvlText w:val="%1)"/>
      <w:lvlJc w:val="left"/>
      <w:pPr>
        <w:ind w:left="516" w:hanging="401"/>
      </w:pPr>
      <w:rPr>
        <w:rFonts w:ascii="Arial" w:eastAsia="Arial" w:hAnsi="Arial" w:hint="default"/>
        <w:spacing w:val="-1"/>
        <w:sz w:val="20"/>
        <w:szCs w:val="20"/>
      </w:rPr>
    </w:lvl>
    <w:lvl w:ilvl="1" w:tplc="CCEC30DA">
      <w:start w:val="1"/>
      <w:numFmt w:val="bullet"/>
      <w:lvlText w:val="•"/>
      <w:lvlJc w:val="left"/>
      <w:pPr>
        <w:ind w:left="1463" w:hanging="401"/>
      </w:pPr>
      <w:rPr>
        <w:rFonts w:hint="default"/>
      </w:rPr>
    </w:lvl>
    <w:lvl w:ilvl="2" w:tplc="805E3CD0">
      <w:start w:val="1"/>
      <w:numFmt w:val="bullet"/>
      <w:lvlText w:val="•"/>
      <w:lvlJc w:val="left"/>
      <w:pPr>
        <w:ind w:left="2410" w:hanging="401"/>
      </w:pPr>
      <w:rPr>
        <w:rFonts w:hint="default"/>
      </w:rPr>
    </w:lvl>
    <w:lvl w:ilvl="3" w:tplc="5A74A76E">
      <w:start w:val="1"/>
      <w:numFmt w:val="bullet"/>
      <w:lvlText w:val="•"/>
      <w:lvlJc w:val="left"/>
      <w:pPr>
        <w:ind w:left="3356" w:hanging="401"/>
      </w:pPr>
      <w:rPr>
        <w:rFonts w:hint="default"/>
      </w:rPr>
    </w:lvl>
    <w:lvl w:ilvl="4" w:tplc="97646402">
      <w:start w:val="1"/>
      <w:numFmt w:val="bullet"/>
      <w:lvlText w:val="•"/>
      <w:lvlJc w:val="left"/>
      <w:pPr>
        <w:ind w:left="4303" w:hanging="401"/>
      </w:pPr>
      <w:rPr>
        <w:rFonts w:hint="default"/>
      </w:rPr>
    </w:lvl>
    <w:lvl w:ilvl="5" w:tplc="FDE27098">
      <w:start w:val="1"/>
      <w:numFmt w:val="bullet"/>
      <w:lvlText w:val="•"/>
      <w:lvlJc w:val="left"/>
      <w:pPr>
        <w:ind w:left="5250" w:hanging="401"/>
      </w:pPr>
      <w:rPr>
        <w:rFonts w:hint="default"/>
      </w:rPr>
    </w:lvl>
    <w:lvl w:ilvl="6" w:tplc="DE86681A">
      <w:start w:val="1"/>
      <w:numFmt w:val="bullet"/>
      <w:lvlText w:val="•"/>
      <w:lvlJc w:val="left"/>
      <w:pPr>
        <w:ind w:left="6197" w:hanging="401"/>
      </w:pPr>
      <w:rPr>
        <w:rFonts w:hint="default"/>
      </w:rPr>
    </w:lvl>
    <w:lvl w:ilvl="7" w:tplc="38B609A0">
      <w:start w:val="1"/>
      <w:numFmt w:val="bullet"/>
      <w:lvlText w:val="•"/>
      <w:lvlJc w:val="left"/>
      <w:pPr>
        <w:ind w:left="7144" w:hanging="401"/>
      </w:pPr>
      <w:rPr>
        <w:rFonts w:hint="default"/>
      </w:rPr>
    </w:lvl>
    <w:lvl w:ilvl="8" w:tplc="8F0AE282">
      <w:start w:val="1"/>
      <w:numFmt w:val="bullet"/>
      <w:lvlText w:val="•"/>
      <w:lvlJc w:val="left"/>
      <w:pPr>
        <w:ind w:left="8090" w:hanging="401"/>
      </w:pPr>
      <w:rPr>
        <w:rFonts w:hint="default"/>
      </w:rPr>
    </w:lvl>
  </w:abstractNum>
  <w:abstractNum w:abstractNumId="10">
    <w:nsid w:val="3B0E47C8"/>
    <w:multiLevelType w:val="hybridMultilevel"/>
    <w:tmpl w:val="30E4F87C"/>
    <w:lvl w:ilvl="0" w:tplc="629699BE">
      <w:start w:val="1"/>
      <w:numFmt w:val="lowerLetter"/>
      <w:lvlText w:val="%1)"/>
      <w:lvlJc w:val="left"/>
      <w:pPr>
        <w:ind w:left="517" w:hanging="400"/>
      </w:pPr>
      <w:rPr>
        <w:rFonts w:ascii="Arial" w:eastAsia="Arial" w:hAnsi="Arial" w:hint="default"/>
        <w:spacing w:val="-1"/>
        <w:sz w:val="20"/>
        <w:szCs w:val="20"/>
      </w:rPr>
    </w:lvl>
    <w:lvl w:ilvl="1" w:tplc="928C9DEE">
      <w:start w:val="1"/>
      <w:numFmt w:val="bullet"/>
      <w:lvlText w:val="•"/>
      <w:lvlJc w:val="left"/>
      <w:pPr>
        <w:ind w:left="1463" w:hanging="400"/>
      </w:pPr>
      <w:rPr>
        <w:rFonts w:hint="default"/>
      </w:rPr>
    </w:lvl>
    <w:lvl w:ilvl="2" w:tplc="3404C8FA">
      <w:start w:val="1"/>
      <w:numFmt w:val="bullet"/>
      <w:lvlText w:val="•"/>
      <w:lvlJc w:val="left"/>
      <w:pPr>
        <w:ind w:left="2410" w:hanging="400"/>
      </w:pPr>
      <w:rPr>
        <w:rFonts w:hint="default"/>
      </w:rPr>
    </w:lvl>
    <w:lvl w:ilvl="3" w:tplc="B6648946">
      <w:start w:val="1"/>
      <w:numFmt w:val="bullet"/>
      <w:lvlText w:val="•"/>
      <w:lvlJc w:val="left"/>
      <w:pPr>
        <w:ind w:left="3357" w:hanging="400"/>
      </w:pPr>
      <w:rPr>
        <w:rFonts w:hint="default"/>
      </w:rPr>
    </w:lvl>
    <w:lvl w:ilvl="4" w:tplc="E71CC8E6">
      <w:start w:val="1"/>
      <w:numFmt w:val="bullet"/>
      <w:lvlText w:val="•"/>
      <w:lvlJc w:val="left"/>
      <w:pPr>
        <w:ind w:left="4304" w:hanging="400"/>
      </w:pPr>
      <w:rPr>
        <w:rFonts w:hint="default"/>
      </w:rPr>
    </w:lvl>
    <w:lvl w:ilvl="5" w:tplc="D0B4467A">
      <w:start w:val="1"/>
      <w:numFmt w:val="bullet"/>
      <w:lvlText w:val="•"/>
      <w:lvlJc w:val="left"/>
      <w:pPr>
        <w:ind w:left="5250" w:hanging="400"/>
      </w:pPr>
      <w:rPr>
        <w:rFonts w:hint="default"/>
      </w:rPr>
    </w:lvl>
    <w:lvl w:ilvl="6" w:tplc="44A6F138">
      <w:start w:val="1"/>
      <w:numFmt w:val="bullet"/>
      <w:lvlText w:val="•"/>
      <w:lvlJc w:val="left"/>
      <w:pPr>
        <w:ind w:left="6197" w:hanging="400"/>
      </w:pPr>
      <w:rPr>
        <w:rFonts w:hint="default"/>
      </w:rPr>
    </w:lvl>
    <w:lvl w:ilvl="7" w:tplc="B36A7390">
      <w:start w:val="1"/>
      <w:numFmt w:val="bullet"/>
      <w:lvlText w:val="•"/>
      <w:lvlJc w:val="left"/>
      <w:pPr>
        <w:ind w:left="7144" w:hanging="400"/>
      </w:pPr>
      <w:rPr>
        <w:rFonts w:hint="default"/>
      </w:rPr>
    </w:lvl>
    <w:lvl w:ilvl="8" w:tplc="F48EAE9A">
      <w:start w:val="1"/>
      <w:numFmt w:val="bullet"/>
      <w:lvlText w:val="•"/>
      <w:lvlJc w:val="left"/>
      <w:pPr>
        <w:ind w:left="8090" w:hanging="400"/>
      </w:pPr>
      <w:rPr>
        <w:rFonts w:hint="default"/>
      </w:rPr>
    </w:lvl>
  </w:abstractNum>
  <w:abstractNum w:abstractNumId="11">
    <w:nsid w:val="59FC5658"/>
    <w:multiLevelType w:val="hybridMultilevel"/>
    <w:tmpl w:val="76063E32"/>
    <w:lvl w:ilvl="0" w:tplc="829E8130">
      <w:start w:val="1"/>
      <w:numFmt w:val="decimal"/>
      <w:lvlText w:val="%1 / 6"/>
      <w:lvlJc w:val="left"/>
      <w:pPr>
        <w:ind w:left="182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DCC1A2B"/>
    <w:multiLevelType w:val="multilevel"/>
    <w:tmpl w:val="36D8602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3">
    <w:nsid w:val="6858519B"/>
    <w:multiLevelType w:val="hybridMultilevel"/>
    <w:tmpl w:val="E13A2196"/>
    <w:lvl w:ilvl="0" w:tplc="829E8130">
      <w:start w:val="1"/>
      <w:numFmt w:val="decimal"/>
      <w:lvlText w:val="%1 / 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D90034F"/>
    <w:multiLevelType w:val="multilevel"/>
    <w:tmpl w:val="AD9471A4"/>
    <w:lvl w:ilvl="0">
      <w:start w:val="10"/>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7"/>
      <w:numFmt w:val="decimal"/>
      <w:lvlText w:val="%1.%2.%3"/>
      <w:lvlJc w:val="left"/>
      <w:pPr>
        <w:ind w:left="777" w:hanging="660"/>
      </w:pPr>
      <w:rPr>
        <w:rFonts w:ascii="Arial" w:eastAsia="Arial" w:hAnsi="Arial" w:hint="default"/>
        <w:b/>
        <w:bCs/>
        <w:spacing w:val="-1"/>
        <w:sz w:val="20"/>
        <w:szCs w:val="20"/>
      </w:rPr>
    </w:lvl>
    <w:lvl w:ilvl="3">
      <w:start w:val="1"/>
      <w:numFmt w:val="bullet"/>
      <w:lvlText w:val="•"/>
      <w:lvlJc w:val="left"/>
      <w:pPr>
        <w:ind w:left="3539" w:hanging="660"/>
      </w:pPr>
      <w:rPr>
        <w:rFonts w:hint="default"/>
      </w:rPr>
    </w:lvl>
    <w:lvl w:ilvl="4">
      <w:start w:val="1"/>
      <w:numFmt w:val="bullet"/>
      <w:lvlText w:val="•"/>
      <w:lvlJc w:val="left"/>
      <w:pPr>
        <w:ind w:left="4460" w:hanging="660"/>
      </w:pPr>
      <w:rPr>
        <w:rFonts w:hint="default"/>
      </w:rPr>
    </w:lvl>
    <w:lvl w:ilvl="5">
      <w:start w:val="1"/>
      <w:numFmt w:val="bullet"/>
      <w:lvlText w:val="•"/>
      <w:lvlJc w:val="left"/>
      <w:pPr>
        <w:ind w:left="5380" w:hanging="660"/>
      </w:pPr>
      <w:rPr>
        <w:rFonts w:hint="default"/>
      </w:rPr>
    </w:lvl>
    <w:lvl w:ilvl="6">
      <w:start w:val="1"/>
      <w:numFmt w:val="bullet"/>
      <w:lvlText w:val="•"/>
      <w:lvlJc w:val="left"/>
      <w:pPr>
        <w:ind w:left="6301" w:hanging="660"/>
      </w:pPr>
      <w:rPr>
        <w:rFonts w:hint="default"/>
      </w:rPr>
    </w:lvl>
    <w:lvl w:ilvl="7">
      <w:start w:val="1"/>
      <w:numFmt w:val="bullet"/>
      <w:lvlText w:val="•"/>
      <w:lvlJc w:val="left"/>
      <w:pPr>
        <w:ind w:left="7222" w:hanging="660"/>
      </w:pPr>
      <w:rPr>
        <w:rFonts w:hint="default"/>
      </w:rPr>
    </w:lvl>
    <w:lvl w:ilvl="8">
      <w:start w:val="1"/>
      <w:numFmt w:val="bullet"/>
      <w:lvlText w:val="•"/>
      <w:lvlJc w:val="left"/>
      <w:pPr>
        <w:ind w:left="8142" w:hanging="660"/>
      </w:pPr>
      <w:rPr>
        <w:rFonts w:hint="default"/>
      </w:rPr>
    </w:lvl>
  </w:abstractNum>
  <w:abstractNum w:abstractNumId="15">
    <w:nsid w:val="7FB3430F"/>
    <w:multiLevelType w:val="multilevel"/>
    <w:tmpl w:val="59EE770E"/>
    <w:lvl w:ilvl="0">
      <w:start w:val="9"/>
      <w:numFmt w:val="decimal"/>
      <w:lvlText w:val="%1"/>
      <w:lvlJc w:val="left"/>
      <w:pPr>
        <w:ind w:left="657" w:hanging="540"/>
      </w:pPr>
      <w:rPr>
        <w:rFonts w:hint="default"/>
      </w:rPr>
    </w:lvl>
    <w:lvl w:ilvl="1">
      <w:start w:val="4"/>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738" w:hanging="721"/>
      </w:pPr>
      <w:rPr>
        <w:rFonts w:hint="default"/>
      </w:rPr>
    </w:lvl>
    <w:lvl w:ilvl="4">
      <w:start w:val="1"/>
      <w:numFmt w:val="bullet"/>
      <w:lvlText w:val="•"/>
      <w:lvlJc w:val="left"/>
      <w:pPr>
        <w:ind w:left="2819" w:hanging="721"/>
      </w:pPr>
      <w:rPr>
        <w:rFonts w:hint="default"/>
      </w:rPr>
    </w:lvl>
    <w:lvl w:ilvl="5">
      <w:start w:val="1"/>
      <w:numFmt w:val="bullet"/>
      <w:lvlText w:val="•"/>
      <w:lvlJc w:val="left"/>
      <w:pPr>
        <w:ind w:left="3899" w:hanging="721"/>
      </w:pPr>
      <w:rPr>
        <w:rFonts w:hint="default"/>
      </w:rPr>
    </w:lvl>
    <w:lvl w:ilvl="6">
      <w:start w:val="1"/>
      <w:numFmt w:val="bullet"/>
      <w:lvlText w:val="•"/>
      <w:lvlJc w:val="left"/>
      <w:pPr>
        <w:ind w:left="4980" w:hanging="721"/>
      </w:pPr>
      <w:rPr>
        <w:rFonts w:hint="default"/>
      </w:rPr>
    </w:lvl>
    <w:lvl w:ilvl="7">
      <w:start w:val="1"/>
      <w:numFmt w:val="bullet"/>
      <w:lvlText w:val="•"/>
      <w:lvlJc w:val="left"/>
      <w:pPr>
        <w:ind w:left="6061" w:hanging="721"/>
      </w:pPr>
      <w:rPr>
        <w:rFonts w:hint="default"/>
      </w:rPr>
    </w:lvl>
    <w:lvl w:ilvl="8">
      <w:start w:val="1"/>
      <w:numFmt w:val="bullet"/>
      <w:lvlText w:val="•"/>
      <w:lvlJc w:val="left"/>
      <w:pPr>
        <w:ind w:left="7142" w:hanging="721"/>
      </w:pPr>
      <w:rPr>
        <w:rFonts w:hint="default"/>
      </w:rPr>
    </w:lvl>
  </w:abstractNum>
  <w:num w:numId="1">
    <w:abstractNumId w:val="12"/>
  </w:num>
  <w:num w:numId="2">
    <w:abstractNumId w:val="3"/>
  </w:num>
  <w:num w:numId="3">
    <w:abstractNumId w:val="0"/>
  </w:num>
  <w:num w:numId="4">
    <w:abstractNumId w:val="4"/>
  </w:num>
  <w:num w:numId="5">
    <w:abstractNumId w:val="11"/>
  </w:num>
  <w:num w:numId="6">
    <w:abstractNumId w:val="13"/>
  </w:num>
  <w:num w:numId="7">
    <w:abstractNumId w:val="10"/>
  </w:num>
  <w:num w:numId="8">
    <w:abstractNumId w:val="14"/>
  </w:num>
  <w:num w:numId="9">
    <w:abstractNumId w:val="5"/>
  </w:num>
  <w:num w:numId="10">
    <w:abstractNumId w:val="2"/>
  </w:num>
  <w:num w:numId="11">
    <w:abstractNumId w:val="15"/>
  </w:num>
  <w:num w:numId="12">
    <w:abstractNumId w:val="9"/>
  </w:num>
  <w:num w:numId="13">
    <w:abstractNumId w:val="7"/>
  </w:num>
  <w:num w:numId="14">
    <w:abstractNumId w:val="1"/>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3E"/>
    <w:rsid w:val="00027F19"/>
    <w:rsid w:val="00082139"/>
    <w:rsid w:val="000A58D2"/>
    <w:rsid w:val="000B63CB"/>
    <w:rsid w:val="000D5009"/>
    <w:rsid w:val="0015176D"/>
    <w:rsid w:val="00263DEC"/>
    <w:rsid w:val="002A098E"/>
    <w:rsid w:val="002F0922"/>
    <w:rsid w:val="00305553"/>
    <w:rsid w:val="00325CDC"/>
    <w:rsid w:val="003A2446"/>
    <w:rsid w:val="003F52A2"/>
    <w:rsid w:val="0041029A"/>
    <w:rsid w:val="004176A9"/>
    <w:rsid w:val="00432662"/>
    <w:rsid w:val="0043526C"/>
    <w:rsid w:val="0044004A"/>
    <w:rsid w:val="0045239B"/>
    <w:rsid w:val="00473678"/>
    <w:rsid w:val="004821F0"/>
    <w:rsid w:val="004921F7"/>
    <w:rsid w:val="0049773A"/>
    <w:rsid w:val="004A0D3F"/>
    <w:rsid w:val="0052699A"/>
    <w:rsid w:val="005466E8"/>
    <w:rsid w:val="005724F0"/>
    <w:rsid w:val="005A1DA0"/>
    <w:rsid w:val="005A5385"/>
    <w:rsid w:val="005A7023"/>
    <w:rsid w:val="005B5985"/>
    <w:rsid w:val="00626ECD"/>
    <w:rsid w:val="006B27DE"/>
    <w:rsid w:val="007416E9"/>
    <w:rsid w:val="00750019"/>
    <w:rsid w:val="007544B9"/>
    <w:rsid w:val="00775B3F"/>
    <w:rsid w:val="0079556E"/>
    <w:rsid w:val="00802027"/>
    <w:rsid w:val="00810AA7"/>
    <w:rsid w:val="008247D9"/>
    <w:rsid w:val="008762C1"/>
    <w:rsid w:val="008967A5"/>
    <w:rsid w:val="008C42B1"/>
    <w:rsid w:val="008E0C51"/>
    <w:rsid w:val="00901E99"/>
    <w:rsid w:val="00943D8D"/>
    <w:rsid w:val="00955D14"/>
    <w:rsid w:val="009D356B"/>
    <w:rsid w:val="00A1365E"/>
    <w:rsid w:val="00A76BDD"/>
    <w:rsid w:val="00A92949"/>
    <w:rsid w:val="00AB3349"/>
    <w:rsid w:val="00AC203E"/>
    <w:rsid w:val="00AC7D2A"/>
    <w:rsid w:val="00AD7E5A"/>
    <w:rsid w:val="00AE4C3B"/>
    <w:rsid w:val="00AF6F4F"/>
    <w:rsid w:val="00B57003"/>
    <w:rsid w:val="00B74EC8"/>
    <w:rsid w:val="00BA0882"/>
    <w:rsid w:val="00BB3EE5"/>
    <w:rsid w:val="00BD1D09"/>
    <w:rsid w:val="00BD609A"/>
    <w:rsid w:val="00C14662"/>
    <w:rsid w:val="00C47D26"/>
    <w:rsid w:val="00C96E09"/>
    <w:rsid w:val="00D0743E"/>
    <w:rsid w:val="00D64B60"/>
    <w:rsid w:val="00DD73C1"/>
    <w:rsid w:val="00E4362D"/>
    <w:rsid w:val="00E736EF"/>
    <w:rsid w:val="00EA0366"/>
    <w:rsid w:val="00EC1BAF"/>
    <w:rsid w:val="00EC78B7"/>
    <w:rsid w:val="00ED125C"/>
    <w:rsid w:val="00EE55E4"/>
    <w:rsid w:val="00F03AD6"/>
    <w:rsid w:val="00F1087A"/>
    <w:rsid w:val="00F81ED0"/>
    <w:rsid w:val="00F83716"/>
    <w:rsid w:val="00FD5DA8"/>
    <w:rsid w:val="00FE756D"/>
    <w:rsid w:val="00FF79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1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4">
    <w:name w:val="heading 4"/>
    <w:basedOn w:val="a"/>
    <w:next w:val="a"/>
    <w:link w:val="40"/>
    <w:uiPriority w:val="9"/>
    <w:semiHidden/>
    <w:unhideWhenUsed/>
    <w:qFormat/>
    <w:rsid w:val="005724F0"/>
    <w:pPr>
      <w:keepNext/>
      <w:widowControl w:val="0"/>
      <w:spacing w:line="720" w:lineRule="auto"/>
      <w:outlineLvl w:val="3"/>
    </w:pPr>
    <w:rPr>
      <w:rFonts w:asciiTheme="majorHAnsi" w:eastAsiaTheme="majorEastAsia" w:hAnsiTheme="majorHAnsi" w:cstheme="majorBidi"/>
      <w:kern w:val="2"/>
      <w:sz w:val="36"/>
      <w:szCs w:val="36"/>
      <w:lang w:val="en-US" w:eastAsia="zh-TW"/>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Web">
    <w:name w:val="Normal (Web)"/>
    <w:basedOn w:val="a"/>
    <w:uiPriority w:val="99"/>
    <w:unhideWhenUsed/>
    <w:rsid w:val="005724F0"/>
    <w:pPr>
      <w:spacing w:before="100" w:beforeAutospacing="1" w:after="100" w:afterAutospacing="1"/>
    </w:pPr>
    <w:rPr>
      <w:rFonts w:ascii="新細明體" w:eastAsia="新細明體" w:hAnsi="新細明體" w:cs="新細明體"/>
      <w:sz w:val="24"/>
      <w:szCs w:val="24"/>
      <w:lang w:val="en-US" w:eastAsia="zh-TW"/>
    </w:rPr>
  </w:style>
  <w:style w:type="character" w:customStyle="1" w:styleId="40">
    <w:name w:val="標題 4 字元"/>
    <w:basedOn w:val="a0"/>
    <w:link w:val="4"/>
    <w:uiPriority w:val="9"/>
    <w:semiHidden/>
    <w:rsid w:val="005724F0"/>
    <w:rPr>
      <w:rFonts w:asciiTheme="majorHAnsi" w:eastAsiaTheme="majorEastAsia" w:hAnsiTheme="majorHAnsi" w:cstheme="majorBidi"/>
      <w:kern w:val="2"/>
      <w:sz w:val="36"/>
      <w:szCs w:val="36"/>
    </w:rPr>
  </w:style>
  <w:style w:type="character" w:styleId="ad">
    <w:name w:val="Strong"/>
    <w:basedOn w:val="a0"/>
    <w:uiPriority w:val="22"/>
    <w:qFormat/>
    <w:rsid w:val="002F09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4">
    <w:name w:val="heading 4"/>
    <w:basedOn w:val="a"/>
    <w:next w:val="a"/>
    <w:link w:val="40"/>
    <w:uiPriority w:val="9"/>
    <w:semiHidden/>
    <w:unhideWhenUsed/>
    <w:qFormat/>
    <w:rsid w:val="005724F0"/>
    <w:pPr>
      <w:keepNext/>
      <w:widowControl w:val="0"/>
      <w:spacing w:line="720" w:lineRule="auto"/>
      <w:outlineLvl w:val="3"/>
    </w:pPr>
    <w:rPr>
      <w:rFonts w:asciiTheme="majorHAnsi" w:eastAsiaTheme="majorEastAsia" w:hAnsiTheme="majorHAnsi" w:cstheme="majorBidi"/>
      <w:kern w:val="2"/>
      <w:sz w:val="36"/>
      <w:szCs w:val="36"/>
      <w:lang w:val="en-US" w:eastAsia="zh-TW"/>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Web">
    <w:name w:val="Normal (Web)"/>
    <w:basedOn w:val="a"/>
    <w:uiPriority w:val="99"/>
    <w:unhideWhenUsed/>
    <w:rsid w:val="005724F0"/>
    <w:pPr>
      <w:spacing w:before="100" w:beforeAutospacing="1" w:after="100" w:afterAutospacing="1"/>
    </w:pPr>
    <w:rPr>
      <w:rFonts w:ascii="新細明體" w:eastAsia="新細明體" w:hAnsi="新細明體" w:cs="新細明體"/>
      <w:sz w:val="24"/>
      <w:szCs w:val="24"/>
      <w:lang w:val="en-US" w:eastAsia="zh-TW"/>
    </w:rPr>
  </w:style>
  <w:style w:type="character" w:customStyle="1" w:styleId="40">
    <w:name w:val="標題 4 字元"/>
    <w:basedOn w:val="a0"/>
    <w:link w:val="4"/>
    <w:uiPriority w:val="9"/>
    <w:semiHidden/>
    <w:rsid w:val="005724F0"/>
    <w:rPr>
      <w:rFonts w:asciiTheme="majorHAnsi" w:eastAsiaTheme="majorEastAsia" w:hAnsiTheme="majorHAnsi" w:cstheme="majorBidi"/>
      <w:kern w:val="2"/>
      <w:sz w:val="36"/>
      <w:szCs w:val="36"/>
    </w:rPr>
  </w:style>
  <w:style w:type="character" w:styleId="ad">
    <w:name w:val="Strong"/>
    <w:basedOn w:val="a0"/>
    <w:uiPriority w:val="22"/>
    <w:qFormat/>
    <w:rsid w:val="002F09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381221">
      <w:bodyDiv w:val="1"/>
      <w:marLeft w:val="0"/>
      <w:marRight w:val="0"/>
      <w:marTop w:val="0"/>
      <w:marBottom w:val="0"/>
      <w:divBdr>
        <w:top w:val="none" w:sz="0" w:space="0" w:color="auto"/>
        <w:left w:val="none" w:sz="0" w:space="0" w:color="auto"/>
        <w:bottom w:val="none" w:sz="0" w:space="0" w:color="auto"/>
        <w:right w:val="none" w:sz="0" w:space="0" w:color="auto"/>
      </w:divBdr>
    </w:div>
    <w:div w:id="154575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1</vt:lpstr>
      <vt:lpstr>1</vt:lpstr>
    </vt:vector>
  </TitlesOfParts>
  <Company>NQA</Company>
  <LinksUpToDate>false</LinksUpToDate>
  <CharactersWithSpaces>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NQA</dc:creator>
  <cp:keywords/>
  <dc:description/>
  <cp:lastModifiedBy>xb21cn</cp:lastModifiedBy>
  <cp:revision>13</cp:revision>
  <cp:lastPrinted>2010-10-11T09:09:00Z</cp:lastPrinted>
  <dcterms:created xsi:type="dcterms:W3CDTF">2022-04-20T09:23:00Z</dcterms:created>
  <dcterms:modified xsi:type="dcterms:W3CDTF">2024-12-20T03:39:00Z</dcterms:modified>
</cp:coreProperties>
</file>